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F29" w:rsidRDefault="001D1F29" w:rsidP="001D1F29">
      <w:pPr>
        <w:ind w:firstLineChars="1100" w:firstLine="2283"/>
        <w:rPr>
          <w:rFonts w:ascii="ＭＳ 明朝" w:hAnsi="ＭＳ 明朝"/>
          <w:b/>
          <w:sz w:val="22"/>
          <w:szCs w:val="22"/>
        </w:rPr>
      </w:pPr>
      <w:bookmarkStart w:id="0" w:name="_GoBack"/>
      <w:bookmarkEnd w:id="0"/>
    </w:p>
    <w:p w:rsidR="001D1F29" w:rsidRDefault="001D1F29" w:rsidP="001D1F29">
      <w:pPr>
        <w:ind w:firstLineChars="1100" w:firstLine="2283"/>
        <w:rPr>
          <w:rFonts w:ascii="ＭＳ 明朝" w:hAnsi="ＭＳ 明朝"/>
          <w:b/>
          <w:sz w:val="22"/>
          <w:szCs w:val="22"/>
        </w:rPr>
      </w:pPr>
      <w:r>
        <w:rPr>
          <w:rFonts w:ascii="ＭＳ 明朝" w:hAnsi="ＭＳ 明朝" w:hint="eastAsia"/>
          <w:b/>
          <w:sz w:val="22"/>
          <w:szCs w:val="22"/>
        </w:rPr>
        <w:t>社会福祉法人・施設運営における留意点等【管理運営】</w:t>
      </w:r>
    </w:p>
    <w:p w:rsidR="001D1F29" w:rsidRDefault="001D1F29" w:rsidP="001D1F29">
      <w:pPr>
        <w:rPr>
          <w:rFonts w:ascii="ＭＳ 明朝" w:hAnsi="ＭＳ 明朝"/>
          <w:sz w:val="22"/>
          <w:szCs w:val="22"/>
        </w:rPr>
      </w:pPr>
    </w:p>
    <w:p w:rsidR="001D1F29" w:rsidRDefault="001D1F29" w:rsidP="001D1F29">
      <w:pPr>
        <w:ind w:firstLineChars="100" w:firstLine="207"/>
        <w:rPr>
          <w:rFonts w:ascii="ＭＳ 明朝" w:hAnsi="ＭＳ 明朝"/>
          <w:sz w:val="22"/>
          <w:szCs w:val="22"/>
        </w:rPr>
      </w:pPr>
      <w:r>
        <w:rPr>
          <w:rFonts w:ascii="ＭＳ 明朝" w:hAnsi="ＭＳ 明朝" w:hint="eastAsia"/>
          <w:sz w:val="22"/>
          <w:szCs w:val="22"/>
        </w:rPr>
        <w:t>日頃の事務手続きにおいて，誤りやすい事項等を整理しましたので，関係法令等を御確認のうえ，今後における運営において御参考願います。（順不同）</w:t>
      </w:r>
    </w:p>
    <w:p w:rsidR="0045585E" w:rsidRDefault="0045585E" w:rsidP="0045585E">
      <w:pPr>
        <w:rPr>
          <w:rFonts w:ascii="ＭＳ 明朝" w:hAnsi="ＭＳ 明朝"/>
          <w:sz w:val="22"/>
          <w:szCs w:val="22"/>
        </w:rPr>
      </w:pPr>
    </w:p>
    <w:p w:rsidR="00706212" w:rsidRDefault="00706212" w:rsidP="0045585E">
      <w:pPr>
        <w:rPr>
          <w:rFonts w:ascii="ＭＳ 明朝" w:hAnsi="ＭＳ 明朝"/>
          <w:b/>
          <w:sz w:val="22"/>
          <w:szCs w:val="22"/>
        </w:rPr>
      </w:pPr>
      <w:r>
        <w:rPr>
          <w:rFonts w:ascii="ＭＳ 明朝" w:hAnsi="ＭＳ 明朝" w:hint="eastAsia"/>
          <w:b/>
          <w:sz w:val="22"/>
          <w:szCs w:val="22"/>
        </w:rPr>
        <w:t>１（期限の起算関係）</w:t>
      </w: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0"/>
      </w:tblGrid>
      <w:tr w:rsidR="00706212" w:rsidTr="00706212">
        <w:tc>
          <w:tcPr>
            <w:tcW w:w="9810" w:type="dxa"/>
            <w:tcBorders>
              <w:top w:val="single" w:sz="4" w:space="0" w:color="auto"/>
              <w:left w:val="single" w:sz="4" w:space="0" w:color="auto"/>
              <w:bottom w:val="single" w:sz="4" w:space="0" w:color="auto"/>
              <w:right w:val="single" w:sz="4" w:space="0" w:color="auto"/>
            </w:tcBorders>
          </w:tcPr>
          <w:p w:rsidR="00706212" w:rsidRDefault="00706212" w:rsidP="00706212">
            <w:pPr>
              <w:ind w:leftChars="30" w:left="679" w:hangingChars="300" w:hanging="620"/>
              <w:rPr>
                <w:rFonts w:ascii="ＭＳ 明朝" w:hAnsi="ＭＳ 明朝"/>
                <w:sz w:val="22"/>
                <w:szCs w:val="22"/>
              </w:rPr>
            </w:pPr>
            <w:r>
              <w:rPr>
                <w:rFonts w:ascii="ＭＳ 明朝" w:hAnsi="ＭＳ 明朝" w:hint="eastAsia"/>
                <w:sz w:val="22"/>
                <w:szCs w:val="22"/>
              </w:rPr>
              <w:t>【誤解しやすい点等】</w:t>
            </w:r>
          </w:p>
          <w:p w:rsidR="00706212" w:rsidRDefault="00706212" w:rsidP="00706212">
            <w:pPr>
              <w:ind w:leftChars="130" w:left="669" w:hangingChars="200" w:hanging="413"/>
              <w:rPr>
                <w:rFonts w:ascii="ＭＳ 明朝" w:hAnsi="ＭＳ 明朝"/>
                <w:color w:val="000000"/>
                <w:sz w:val="22"/>
                <w:szCs w:val="22"/>
              </w:rPr>
            </w:pPr>
            <w:r>
              <w:rPr>
                <w:rFonts w:ascii="ＭＳ 明朝" w:hAnsi="ＭＳ 明朝" w:hint="eastAsia"/>
                <w:color w:val="000000"/>
                <w:sz w:val="22"/>
                <w:szCs w:val="22"/>
              </w:rPr>
              <w:t>・評議員会の日の</w:t>
            </w:r>
            <w:r>
              <w:rPr>
                <w:rFonts w:ascii="ＭＳ 明朝" w:hAnsi="ＭＳ 明朝" w:hint="eastAsia"/>
                <w:color w:val="000000"/>
                <w:sz w:val="22"/>
                <w:szCs w:val="22"/>
                <w:u w:val="single"/>
              </w:rPr>
              <w:t>１週間前までに</w:t>
            </w:r>
            <w:r>
              <w:rPr>
                <w:rFonts w:ascii="ＭＳ 明朝" w:hAnsi="ＭＳ 明朝" w:hint="eastAsia"/>
                <w:color w:val="000000"/>
                <w:sz w:val="22"/>
                <w:szCs w:val="22"/>
              </w:rPr>
              <w:t>・・・</w:t>
            </w:r>
          </w:p>
          <w:p w:rsidR="00706212" w:rsidRDefault="00706212" w:rsidP="00706212">
            <w:pPr>
              <w:ind w:leftChars="130" w:left="669" w:hangingChars="200" w:hanging="413"/>
              <w:rPr>
                <w:rFonts w:ascii="ＭＳ 明朝" w:hAnsi="ＭＳ 明朝"/>
                <w:color w:val="000000"/>
                <w:sz w:val="22"/>
                <w:szCs w:val="22"/>
              </w:rPr>
            </w:pPr>
          </w:p>
        </w:tc>
      </w:tr>
      <w:tr w:rsidR="00706212" w:rsidTr="00706212">
        <w:tc>
          <w:tcPr>
            <w:tcW w:w="9810" w:type="dxa"/>
            <w:tcBorders>
              <w:top w:val="single" w:sz="4" w:space="0" w:color="auto"/>
              <w:left w:val="single" w:sz="4" w:space="0" w:color="auto"/>
              <w:bottom w:val="single" w:sz="4" w:space="0" w:color="auto"/>
              <w:right w:val="single" w:sz="4" w:space="0" w:color="auto"/>
            </w:tcBorders>
          </w:tcPr>
          <w:p w:rsidR="00706212" w:rsidRDefault="00706212" w:rsidP="00706212">
            <w:pPr>
              <w:ind w:leftChars="30" w:left="679" w:hangingChars="300" w:hanging="620"/>
              <w:rPr>
                <w:rFonts w:ascii="ＭＳ 明朝" w:hAnsi="ＭＳ 明朝"/>
                <w:sz w:val="22"/>
                <w:szCs w:val="22"/>
              </w:rPr>
            </w:pPr>
            <w:r>
              <w:rPr>
                <w:rFonts w:ascii="ＭＳ 明朝" w:hAnsi="ＭＳ 明朝" w:hint="eastAsia"/>
                <w:sz w:val="22"/>
                <w:szCs w:val="22"/>
              </w:rPr>
              <w:t>【考え方等】</w:t>
            </w:r>
          </w:p>
          <w:p w:rsidR="00706212" w:rsidRDefault="00706212" w:rsidP="00706212">
            <w:pPr>
              <w:ind w:leftChars="130" w:left="669" w:hangingChars="200" w:hanging="413"/>
              <w:rPr>
                <w:rFonts w:ascii="ＭＳ 明朝" w:hAnsi="ＭＳ 明朝"/>
                <w:sz w:val="22"/>
                <w:szCs w:val="22"/>
              </w:rPr>
            </w:pPr>
            <w:r>
              <w:rPr>
                <w:rFonts w:ascii="ＭＳ 明朝" w:hAnsi="ＭＳ 明朝" w:hint="eastAsia"/>
                <w:sz w:val="22"/>
                <w:szCs w:val="22"/>
              </w:rPr>
              <w:t>＊対応として，</w:t>
            </w:r>
            <w:r>
              <w:rPr>
                <w:rFonts w:ascii="ＭＳ 明朝" w:hAnsi="ＭＳ 明朝" w:hint="eastAsia"/>
                <w:sz w:val="22"/>
                <w:szCs w:val="22"/>
                <w:u w:val="wave"/>
              </w:rPr>
              <w:t>中７日</w:t>
            </w:r>
            <w:r>
              <w:rPr>
                <w:rFonts w:ascii="ＭＳ 明朝" w:hAnsi="ＭＳ 明朝" w:hint="eastAsia"/>
                <w:sz w:val="22"/>
                <w:szCs w:val="22"/>
              </w:rPr>
              <w:t>が必要</w:t>
            </w:r>
          </w:p>
          <w:p w:rsidR="00706212" w:rsidRDefault="00706212" w:rsidP="00706212">
            <w:pPr>
              <w:ind w:leftChars="200" w:left="393"/>
              <w:rPr>
                <w:rFonts w:ascii="ＭＳ 明朝" w:hAnsi="ＭＳ 明朝"/>
                <w:color w:val="000000"/>
                <w:sz w:val="22"/>
                <w:szCs w:val="22"/>
              </w:rPr>
            </w:pPr>
            <w:r>
              <w:rPr>
                <w:rFonts w:ascii="ＭＳ 明朝" w:hAnsi="ＭＳ 明朝" w:hint="eastAsia"/>
                <w:sz w:val="22"/>
                <w:szCs w:val="22"/>
              </w:rPr>
              <w:t>→例えば，開催日が，６月２０日（</w:t>
            </w:r>
            <w:r>
              <w:rPr>
                <w:rFonts w:ascii="ＭＳ 明朝" w:hAnsi="ＭＳ 明朝" w:hint="eastAsia"/>
                <w:sz w:val="22"/>
                <w:szCs w:val="22"/>
                <w:u w:val="single"/>
              </w:rPr>
              <w:t>木</w:t>
            </w:r>
            <w:r>
              <w:rPr>
                <w:rFonts w:ascii="ＭＳ 明朝" w:hAnsi="ＭＳ 明朝" w:hint="eastAsia"/>
                <w:sz w:val="22"/>
                <w:szCs w:val="22"/>
              </w:rPr>
              <w:t>）ならば，６月１２日（</w:t>
            </w:r>
            <w:r>
              <w:rPr>
                <w:rFonts w:ascii="ＭＳ 明朝" w:hAnsi="ＭＳ 明朝" w:hint="eastAsia"/>
                <w:sz w:val="22"/>
                <w:szCs w:val="22"/>
                <w:u w:val="single"/>
              </w:rPr>
              <w:t>水</w:t>
            </w:r>
            <w:r>
              <w:rPr>
                <w:rFonts w:ascii="ＭＳ 明朝" w:hAnsi="ＭＳ 明朝" w:hint="eastAsia"/>
                <w:sz w:val="22"/>
                <w:szCs w:val="22"/>
              </w:rPr>
              <w:t>）となる。</w:t>
            </w:r>
          </w:p>
          <w:p w:rsidR="00706212" w:rsidRDefault="00706212" w:rsidP="00706212">
            <w:pPr>
              <w:ind w:firstLineChars="100" w:firstLine="207"/>
              <w:rPr>
                <w:rFonts w:ascii="ＭＳ 明朝" w:hAnsi="ＭＳ 明朝"/>
                <w:color w:val="000000"/>
                <w:sz w:val="22"/>
                <w:szCs w:val="22"/>
              </w:rPr>
            </w:pPr>
          </w:p>
        </w:tc>
      </w:tr>
    </w:tbl>
    <w:p w:rsidR="0045585E" w:rsidRDefault="0045585E" w:rsidP="0045585E">
      <w:pPr>
        <w:rPr>
          <w:rFonts w:ascii="ＭＳ 明朝" w:hAnsi="ＭＳ 明朝"/>
          <w:b/>
          <w:sz w:val="22"/>
          <w:szCs w:val="22"/>
        </w:rPr>
      </w:pPr>
    </w:p>
    <w:p w:rsidR="00136EF1" w:rsidRDefault="00136EF1" w:rsidP="0045585E">
      <w:pPr>
        <w:rPr>
          <w:rFonts w:ascii="ＭＳ 明朝" w:hAnsi="ＭＳ 明朝"/>
          <w:b/>
          <w:sz w:val="22"/>
          <w:szCs w:val="22"/>
        </w:rPr>
      </w:pPr>
      <w:r>
        <w:rPr>
          <w:rFonts w:ascii="ＭＳ 明朝" w:hAnsi="ＭＳ 明朝" w:hint="eastAsia"/>
          <w:b/>
          <w:sz w:val="22"/>
          <w:szCs w:val="22"/>
        </w:rPr>
        <w:t>２（通知の発送関係）</w:t>
      </w: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0"/>
      </w:tblGrid>
      <w:tr w:rsidR="00136EF1" w:rsidTr="00136EF1">
        <w:tc>
          <w:tcPr>
            <w:tcW w:w="9810" w:type="dxa"/>
            <w:tcBorders>
              <w:top w:val="single" w:sz="4" w:space="0" w:color="auto"/>
              <w:left w:val="single" w:sz="4" w:space="0" w:color="auto"/>
              <w:bottom w:val="single" w:sz="4" w:space="0" w:color="auto"/>
              <w:right w:val="single" w:sz="4" w:space="0" w:color="auto"/>
            </w:tcBorders>
          </w:tcPr>
          <w:p w:rsidR="00136EF1" w:rsidRDefault="00136EF1" w:rsidP="00136EF1">
            <w:pPr>
              <w:ind w:leftChars="30" w:left="679" w:hangingChars="300" w:hanging="620"/>
              <w:rPr>
                <w:rFonts w:ascii="ＭＳ 明朝" w:hAnsi="ＭＳ 明朝"/>
                <w:sz w:val="22"/>
                <w:szCs w:val="22"/>
              </w:rPr>
            </w:pPr>
            <w:r>
              <w:rPr>
                <w:rFonts w:ascii="ＭＳ 明朝" w:hAnsi="ＭＳ 明朝" w:hint="eastAsia"/>
                <w:sz w:val="22"/>
                <w:szCs w:val="22"/>
              </w:rPr>
              <w:t>【誤解しやすい点等】</w:t>
            </w:r>
          </w:p>
          <w:p w:rsidR="00136EF1" w:rsidRDefault="00136EF1" w:rsidP="00136EF1">
            <w:pPr>
              <w:ind w:leftChars="130" w:left="669" w:hangingChars="200" w:hanging="413"/>
              <w:rPr>
                <w:rFonts w:ascii="ＭＳ 明朝" w:hAnsi="ＭＳ 明朝"/>
                <w:sz w:val="22"/>
                <w:szCs w:val="22"/>
              </w:rPr>
            </w:pPr>
            <w:r>
              <w:rPr>
                <w:rFonts w:ascii="ＭＳ 明朝" w:hAnsi="ＭＳ 明朝" w:hint="eastAsia"/>
                <w:sz w:val="22"/>
                <w:szCs w:val="22"/>
              </w:rPr>
              <w:t>・１週間前までに，書面でその</w:t>
            </w:r>
            <w:r>
              <w:rPr>
                <w:rFonts w:ascii="ＭＳ 明朝" w:hAnsi="ＭＳ 明朝" w:hint="eastAsia"/>
                <w:sz w:val="22"/>
                <w:szCs w:val="22"/>
                <w:u w:val="single"/>
              </w:rPr>
              <w:t>通知を発し</w:t>
            </w:r>
            <w:r>
              <w:rPr>
                <w:rFonts w:ascii="ＭＳ 明朝" w:hAnsi="ＭＳ 明朝" w:hint="eastAsia"/>
                <w:sz w:val="22"/>
                <w:szCs w:val="22"/>
              </w:rPr>
              <w:t>なければならない・・・</w:t>
            </w:r>
          </w:p>
          <w:p w:rsidR="00136EF1" w:rsidRDefault="00136EF1" w:rsidP="00136EF1">
            <w:pPr>
              <w:ind w:leftChars="130" w:left="669" w:hangingChars="200" w:hanging="413"/>
              <w:rPr>
                <w:rFonts w:ascii="ＭＳ 明朝" w:hAnsi="ＭＳ 明朝"/>
                <w:color w:val="000000"/>
                <w:sz w:val="22"/>
                <w:szCs w:val="22"/>
              </w:rPr>
            </w:pPr>
          </w:p>
        </w:tc>
      </w:tr>
      <w:tr w:rsidR="00136EF1" w:rsidTr="00136EF1">
        <w:tc>
          <w:tcPr>
            <w:tcW w:w="9810" w:type="dxa"/>
            <w:tcBorders>
              <w:top w:val="single" w:sz="4" w:space="0" w:color="auto"/>
              <w:left w:val="single" w:sz="4" w:space="0" w:color="auto"/>
              <w:bottom w:val="single" w:sz="4" w:space="0" w:color="auto"/>
              <w:right w:val="single" w:sz="4" w:space="0" w:color="auto"/>
            </w:tcBorders>
          </w:tcPr>
          <w:p w:rsidR="00136EF1" w:rsidRDefault="00136EF1" w:rsidP="00136EF1">
            <w:pPr>
              <w:ind w:leftChars="30" w:left="679" w:hangingChars="300" w:hanging="620"/>
              <w:rPr>
                <w:rFonts w:ascii="ＭＳ 明朝" w:hAnsi="ＭＳ 明朝"/>
                <w:sz w:val="22"/>
                <w:szCs w:val="22"/>
              </w:rPr>
            </w:pPr>
            <w:r>
              <w:rPr>
                <w:rFonts w:ascii="ＭＳ 明朝" w:hAnsi="ＭＳ 明朝" w:hint="eastAsia"/>
                <w:sz w:val="22"/>
                <w:szCs w:val="22"/>
              </w:rPr>
              <w:t>【考え方等】</w:t>
            </w:r>
          </w:p>
          <w:p w:rsidR="00136EF1" w:rsidRDefault="00136EF1" w:rsidP="00136EF1">
            <w:pPr>
              <w:ind w:leftChars="130" w:left="669" w:hangingChars="200" w:hanging="413"/>
              <w:rPr>
                <w:rFonts w:ascii="ＭＳ 明朝" w:hAnsi="ＭＳ 明朝"/>
                <w:sz w:val="22"/>
                <w:szCs w:val="22"/>
              </w:rPr>
            </w:pPr>
            <w:r>
              <w:rPr>
                <w:rFonts w:ascii="ＭＳ 明朝" w:hAnsi="ＭＳ 明朝" w:hint="eastAsia"/>
                <w:sz w:val="22"/>
                <w:szCs w:val="22"/>
              </w:rPr>
              <w:t>＊１週間前までに行うのは発送であり，</w:t>
            </w:r>
            <w:r>
              <w:rPr>
                <w:rFonts w:ascii="ＭＳ 明朝" w:hAnsi="ＭＳ 明朝" w:hint="eastAsia"/>
                <w:sz w:val="22"/>
                <w:szCs w:val="22"/>
                <w:u w:val="wave"/>
              </w:rPr>
              <w:t>到着までは不要</w:t>
            </w:r>
          </w:p>
          <w:p w:rsidR="00136EF1" w:rsidRDefault="00136EF1" w:rsidP="00136EF1">
            <w:pPr>
              <w:ind w:leftChars="230" w:left="659" w:hangingChars="100" w:hanging="207"/>
              <w:rPr>
                <w:rFonts w:ascii="ＭＳ 明朝" w:hAnsi="ＭＳ 明朝"/>
                <w:sz w:val="22"/>
                <w:szCs w:val="22"/>
              </w:rPr>
            </w:pPr>
            <w:r>
              <w:rPr>
                <w:rFonts w:ascii="ＭＳ 明朝" w:hAnsi="ＭＳ 明朝" w:hint="eastAsia"/>
                <w:sz w:val="22"/>
                <w:szCs w:val="22"/>
              </w:rPr>
              <w:t>→例えば，必要とされる（求められる）ものは，到着日ではなく，</w:t>
            </w:r>
            <w:r>
              <w:rPr>
                <w:rFonts w:ascii="ＭＳ 明朝" w:hAnsi="ＭＳ 明朝" w:hint="eastAsia"/>
                <w:sz w:val="22"/>
                <w:szCs w:val="22"/>
                <w:u w:val="single"/>
              </w:rPr>
              <w:t>招集通知の書面の発信日</w:t>
            </w:r>
            <w:r>
              <w:rPr>
                <w:rFonts w:ascii="ＭＳ 明朝" w:hAnsi="ＭＳ 明朝" w:hint="eastAsia"/>
                <w:sz w:val="22"/>
                <w:szCs w:val="22"/>
              </w:rPr>
              <w:t>となる。</w:t>
            </w:r>
          </w:p>
          <w:p w:rsidR="00136EF1" w:rsidRDefault="00136EF1" w:rsidP="00136EF1">
            <w:pPr>
              <w:ind w:firstLineChars="100" w:firstLine="207"/>
              <w:rPr>
                <w:rFonts w:ascii="ＭＳ 明朝" w:hAnsi="ＭＳ 明朝"/>
                <w:color w:val="000000"/>
                <w:sz w:val="22"/>
                <w:szCs w:val="22"/>
              </w:rPr>
            </w:pPr>
          </w:p>
        </w:tc>
      </w:tr>
      <w:tr w:rsidR="0071004D" w:rsidTr="0071004D">
        <w:trPr>
          <w:trHeight w:val="30"/>
        </w:trPr>
        <w:tc>
          <w:tcPr>
            <w:tcW w:w="9810" w:type="dxa"/>
            <w:tcBorders>
              <w:top w:val="single" w:sz="4" w:space="0" w:color="FFFFFF"/>
              <w:left w:val="single" w:sz="4" w:space="0" w:color="FFFFFF"/>
              <w:bottom w:val="single" w:sz="4" w:space="0" w:color="auto"/>
              <w:right w:val="single" w:sz="4" w:space="0" w:color="FFFFFF"/>
            </w:tcBorders>
            <w:hideMark/>
          </w:tcPr>
          <w:p w:rsidR="0045585E" w:rsidRDefault="0045585E">
            <w:pPr>
              <w:rPr>
                <w:rFonts w:ascii="ＭＳ 明朝" w:hAnsi="ＭＳ 明朝"/>
                <w:b/>
                <w:sz w:val="22"/>
                <w:szCs w:val="22"/>
              </w:rPr>
            </w:pPr>
          </w:p>
          <w:p w:rsidR="0071004D" w:rsidRDefault="0071004D">
            <w:pPr>
              <w:rPr>
                <w:rFonts w:ascii="ＭＳ 明朝" w:hAnsi="ＭＳ 明朝"/>
                <w:sz w:val="22"/>
                <w:szCs w:val="22"/>
              </w:rPr>
            </w:pPr>
            <w:r>
              <w:rPr>
                <w:rFonts w:ascii="ＭＳ 明朝" w:hAnsi="ＭＳ 明朝" w:hint="eastAsia"/>
                <w:b/>
                <w:sz w:val="22"/>
                <w:szCs w:val="22"/>
              </w:rPr>
              <w:t>３（監事の同意関係）</w:t>
            </w:r>
          </w:p>
        </w:tc>
      </w:tr>
      <w:tr w:rsidR="0071004D" w:rsidTr="0071004D">
        <w:tc>
          <w:tcPr>
            <w:tcW w:w="9810" w:type="dxa"/>
            <w:tcBorders>
              <w:top w:val="single" w:sz="4" w:space="0" w:color="auto"/>
              <w:left w:val="single" w:sz="4" w:space="0" w:color="auto"/>
              <w:bottom w:val="single" w:sz="4" w:space="0" w:color="auto"/>
              <w:right w:val="single" w:sz="4" w:space="0" w:color="auto"/>
            </w:tcBorders>
          </w:tcPr>
          <w:p w:rsidR="0071004D" w:rsidRDefault="0071004D" w:rsidP="0071004D">
            <w:pPr>
              <w:ind w:leftChars="30" w:left="679" w:hangingChars="300" w:hanging="620"/>
              <w:rPr>
                <w:rFonts w:ascii="ＭＳ 明朝" w:hAnsi="ＭＳ 明朝"/>
                <w:sz w:val="22"/>
                <w:szCs w:val="22"/>
              </w:rPr>
            </w:pPr>
            <w:r>
              <w:rPr>
                <w:rFonts w:ascii="ＭＳ 明朝" w:hAnsi="ＭＳ 明朝" w:hint="eastAsia"/>
                <w:sz w:val="22"/>
                <w:szCs w:val="22"/>
              </w:rPr>
              <w:t>【誤解しやすい点等】</w:t>
            </w:r>
          </w:p>
          <w:p w:rsidR="0071004D" w:rsidRDefault="0071004D" w:rsidP="0071004D">
            <w:pPr>
              <w:ind w:leftChars="130" w:left="669" w:hangingChars="200" w:hanging="413"/>
              <w:rPr>
                <w:rFonts w:ascii="ＭＳ 明朝" w:hAnsi="ＭＳ 明朝"/>
                <w:sz w:val="22"/>
                <w:szCs w:val="22"/>
              </w:rPr>
            </w:pPr>
            <w:r>
              <w:rPr>
                <w:rFonts w:ascii="ＭＳ 明朝" w:hAnsi="ＭＳ 明朝" w:hint="eastAsia"/>
                <w:sz w:val="22"/>
                <w:szCs w:val="22"/>
              </w:rPr>
              <w:t>・監事の選任に関する議案を評議員会に提出するためには，</w:t>
            </w:r>
            <w:r>
              <w:rPr>
                <w:rFonts w:ascii="ＭＳ 明朝" w:hAnsi="ＭＳ 明朝" w:hint="eastAsia"/>
                <w:sz w:val="22"/>
                <w:szCs w:val="22"/>
                <w:u w:val="single"/>
              </w:rPr>
              <w:t>監事の過半数の同意</w:t>
            </w:r>
            <w:r>
              <w:rPr>
                <w:rFonts w:ascii="ＭＳ 明朝" w:hAnsi="ＭＳ 明朝" w:hint="eastAsia"/>
                <w:sz w:val="22"/>
                <w:szCs w:val="22"/>
              </w:rPr>
              <w:t>を得なければ・・・</w:t>
            </w:r>
          </w:p>
          <w:p w:rsidR="0071004D" w:rsidRDefault="0071004D" w:rsidP="0071004D">
            <w:pPr>
              <w:ind w:leftChars="130" w:left="669" w:hangingChars="200" w:hanging="413"/>
              <w:rPr>
                <w:rFonts w:ascii="ＭＳ 明朝" w:hAnsi="ＭＳ 明朝"/>
                <w:color w:val="000000"/>
                <w:sz w:val="22"/>
                <w:szCs w:val="22"/>
              </w:rPr>
            </w:pPr>
          </w:p>
        </w:tc>
      </w:tr>
      <w:tr w:rsidR="0071004D" w:rsidTr="0071004D">
        <w:tc>
          <w:tcPr>
            <w:tcW w:w="9810" w:type="dxa"/>
            <w:tcBorders>
              <w:top w:val="single" w:sz="4" w:space="0" w:color="auto"/>
              <w:left w:val="single" w:sz="4" w:space="0" w:color="auto"/>
              <w:bottom w:val="single" w:sz="4" w:space="0" w:color="auto"/>
              <w:right w:val="single" w:sz="4" w:space="0" w:color="auto"/>
            </w:tcBorders>
          </w:tcPr>
          <w:p w:rsidR="0071004D" w:rsidRDefault="0071004D" w:rsidP="0071004D">
            <w:pPr>
              <w:ind w:leftChars="30" w:left="679" w:hangingChars="300" w:hanging="620"/>
              <w:rPr>
                <w:rFonts w:ascii="ＭＳ 明朝" w:hAnsi="ＭＳ 明朝"/>
                <w:sz w:val="22"/>
                <w:szCs w:val="22"/>
              </w:rPr>
            </w:pPr>
            <w:r>
              <w:rPr>
                <w:rFonts w:ascii="ＭＳ 明朝" w:hAnsi="ＭＳ 明朝" w:hint="eastAsia"/>
                <w:sz w:val="22"/>
                <w:szCs w:val="22"/>
              </w:rPr>
              <w:t>【考え方等】</w:t>
            </w:r>
          </w:p>
          <w:p w:rsidR="0071004D" w:rsidRDefault="0071004D" w:rsidP="0071004D">
            <w:pPr>
              <w:ind w:leftChars="130" w:left="669" w:hangingChars="200" w:hanging="413"/>
              <w:rPr>
                <w:rFonts w:ascii="ＭＳ 明朝" w:hAnsi="ＭＳ 明朝"/>
                <w:sz w:val="22"/>
                <w:szCs w:val="22"/>
              </w:rPr>
            </w:pPr>
            <w:r>
              <w:rPr>
                <w:rFonts w:ascii="ＭＳ 明朝" w:hAnsi="ＭＳ 明朝" w:hint="eastAsia"/>
                <w:sz w:val="22"/>
                <w:szCs w:val="22"/>
              </w:rPr>
              <w:t>＊</w:t>
            </w:r>
            <w:r>
              <w:rPr>
                <w:rFonts w:ascii="ＭＳ 明朝" w:hAnsi="ＭＳ 明朝" w:hint="eastAsia"/>
                <w:sz w:val="22"/>
                <w:szCs w:val="22"/>
                <w:u w:val="wave"/>
              </w:rPr>
              <w:t>現在２名ならば，２名の同意</w:t>
            </w:r>
            <w:r>
              <w:rPr>
                <w:rFonts w:ascii="ＭＳ 明朝" w:hAnsi="ＭＳ 明朝" w:hint="eastAsia"/>
                <w:sz w:val="22"/>
                <w:szCs w:val="22"/>
              </w:rPr>
              <w:t>が必要</w:t>
            </w:r>
          </w:p>
          <w:p w:rsidR="0071004D" w:rsidRDefault="0071004D" w:rsidP="0071004D">
            <w:pPr>
              <w:ind w:leftChars="230" w:left="659" w:hangingChars="100" w:hanging="207"/>
              <w:rPr>
                <w:rFonts w:ascii="ＭＳ 明朝" w:hAnsi="ＭＳ 明朝"/>
                <w:sz w:val="22"/>
                <w:szCs w:val="22"/>
              </w:rPr>
            </w:pPr>
            <w:r>
              <w:rPr>
                <w:rFonts w:ascii="ＭＳ 明朝" w:hAnsi="ＭＳ 明朝" w:hint="eastAsia"/>
                <w:sz w:val="22"/>
                <w:szCs w:val="22"/>
              </w:rPr>
              <w:t>→例えば，現在，監事が２名いて，そのうちの１名を交代予定の場合には，新たな監事が決定するまでは，現に２名いるので，</w:t>
            </w:r>
            <w:r>
              <w:rPr>
                <w:rFonts w:ascii="ＭＳ 明朝" w:hAnsi="ＭＳ 明朝" w:hint="eastAsia"/>
                <w:sz w:val="22"/>
                <w:szCs w:val="22"/>
                <w:u w:val="single"/>
              </w:rPr>
              <w:t>過半数のためには，残任予定の監事だけでなく</w:t>
            </w:r>
            <w:r>
              <w:rPr>
                <w:rFonts w:ascii="ＭＳ 明朝" w:hAnsi="ＭＳ 明朝" w:hint="eastAsia"/>
                <w:sz w:val="22"/>
                <w:szCs w:val="22"/>
              </w:rPr>
              <w:t>，現在の２名両名の同意が必要となる。</w:t>
            </w:r>
          </w:p>
          <w:p w:rsidR="0071004D" w:rsidRDefault="0071004D" w:rsidP="0071004D">
            <w:pPr>
              <w:ind w:leftChars="230" w:left="659" w:hangingChars="100" w:hanging="207"/>
              <w:rPr>
                <w:rFonts w:ascii="ＭＳ 明朝" w:hAnsi="ＭＳ 明朝"/>
                <w:color w:val="000000"/>
                <w:sz w:val="22"/>
                <w:szCs w:val="22"/>
              </w:rPr>
            </w:pPr>
            <w:r>
              <w:rPr>
                <w:rFonts w:ascii="ＭＳ 明朝" w:hAnsi="ＭＳ 明朝" w:hint="eastAsia"/>
                <w:sz w:val="22"/>
                <w:szCs w:val="22"/>
              </w:rPr>
              <w:t xml:space="preserve">　（新任・再任に関わらず在任監事の過半数の同意が必要→在任監事２名の場合の過半数は２名）</w:t>
            </w:r>
          </w:p>
          <w:p w:rsidR="0071004D" w:rsidRDefault="0071004D" w:rsidP="0071004D">
            <w:pPr>
              <w:ind w:leftChars="130" w:left="669" w:hangingChars="200" w:hanging="413"/>
              <w:rPr>
                <w:rFonts w:ascii="ＭＳ 明朝" w:hAnsi="ＭＳ 明朝"/>
                <w:color w:val="000000"/>
                <w:sz w:val="22"/>
                <w:szCs w:val="22"/>
              </w:rPr>
            </w:pPr>
          </w:p>
        </w:tc>
      </w:tr>
      <w:tr w:rsidR="002131BA" w:rsidTr="002131BA">
        <w:trPr>
          <w:trHeight w:val="30"/>
        </w:trPr>
        <w:tc>
          <w:tcPr>
            <w:tcW w:w="9810" w:type="dxa"/>
            <w:tcBorders>
              <w:top w:val="single" w:sz="4" w:space="0" w:color="FFFFFF"/>
              <w:left w:val="single" w:sz="4" w:space="0" w:color="FFFFFF"/>
              <w:bottom w:val="single" w:sz="4" w:space="0" w:color="auto"/>
              <w:right w:val="single" w:sz="4" w:space="0" w:color="FFFFFF"/>
            </w:tcBorders>
            <w:hideMark/>
          </w:tcPr>
          <w:p w:rsidR="0045585E" w:rsidRDefault="0045585E">
            <w:pPr>
              <w:rPr>
                <w:rFonts w:ascii="ＭＳ 明朝" w:hAnsi="ＭＳ 明朝"/>
                <w:b/>
                <w:sz w:val="22"/>
                <w:szCs w:val="22"/>
              </w:rPr>
            </w:pPr>
          </w:p>
          <w:p w:rsidR="002131BA" w:rsidRDefault="002131BA">
            <w:pPr>
              <w:rPr>
                <w:rFonts w:ascii="ＭＳ 明朝" w:hAnsi="ＭＳ 明朝"/>
                <w:sz w:val="22"/>
                <w:szCs w:val="22"/>
              </w:rPr>
            </w:pPr>
            <w:r>
              <w:rPr>
                <w:rFonts w:ascii="ＭＳ 明朝" w:hAnsi="ＭＳ 明朝" w:hint="eastAsia"/>
                <w:b/>
                <w:sz w:val="22"/>
                <w:szCs w:val="22"/>
              </w:rPr>
              <w:t>４（評議員会の招集手続きの省略関係）</w:t>
            </w:r>
          </w:p>
        </w:tc>
      </w:tr>
      <w:tr w:rsidR="002131BA" w:rsidTr="002131BA">
        <w:tc>
          <w:tcPr>
            <w:tcW w:w="9810" w:type="dxa"/>
            <w:tcBorders>
              <w:top w:val="single" w:sz="4" w:space="0" w:color="auto"/>
              <w:left w:val="single" w:sz="4" w:space="0" w:color="auto"/>
              <w:bottom w:val="single" w:sz="4" w:space="0" w:color="auto"/>
              <w:right w:val="single" w:sz="4" w:space="0" w:color="auto"/>
            </w:tcBorders>
          </w:tcPr>
          <w:p w:rsidR="002131BA" w:rsidRDefault="002131BA" w:rsidP="002131BA">
            <w:pPr>
              <w:ind w:leftChars="30" w:left="679" w:hangingChars="300" w:hanging="620"/>
              <w:rPr>
                <w:rFonts w:ascii="ＭＳ 明朝" w:hAnsi="ＭＳ 明朝"/>
                <w:sz w:val="22"/>
                <w:szCs w:val="22"/>
              </w:rPr>
            </w:pPr>
            <w:r>
              <w:rPr>
                <w:rFonts w:ascii="ＭＳ 明朝" w:hAnsi="ＭＳ 明朝" w:hint="eastAsia"/>
                <w:sz w:val="22"/>
                <w:szCs w:val="22"/>
              </w:rPr>
              <w:t>【誤解しやすい点等】</w:t>
            </w:r>
          </w:p>
          <w:p w:rsidR="002131BA" w:rsidRDefault="002131BA" w:rsidP="002131BA">
            <w:pPr>
              <w:ind w:leftChars="130" w:left="669" w:hangingChars="200" w:hanging="413"/>
              <w:rPr>
                <w:rFonts w:ascii="ＭＳ 明朝" w:hAnsi="ＭＳ 明朝"/>
                <w:sz w:val="22"/>
                <w:szCs w:val="22"/>
              </w:rPr>
            </w:pPr>
            <w:r>
              <w:rPr>
                <w:rFonts w:ascii="ＭＳ 明朝" w:hAnsi="ＭＳ 明朝" w:hint="eastAsia"/>
                <w:sz w:val="22"/>
                <w:szCs w:val="22"/>
              </w:rPr>
              <w:t>・評議員全員の同意があれば，</w:t>
            </w:r>
            <w:r>
              <w:rPr>
                <w:rFonts w:ascii="ＭＳ 明朝" w:hAnsi="ＭＳ 明朝" w:hint="eastAsia"/>
                <w:sz w:val="22"/>
                <w:szCs w:val="22"/>
                <w:u w:val="single"/>
              </w:rPr>
              <w:t>招集手続きを省略して評議員会を開催</w:t>
            </w:r>
            <w:r>
              <w:rPr>
                <w:rFonts w:ascii="ＭＳ 明朝" w:hAnsi="ＭＳ 明朝" w:hint="eastAsia"/>
                <w:sz w:val="22"/>
                <w:szCs w:val="22"/>
              </w:rPr>
              <w:t>することができる・・・</w:t>
            </w:r>
          </w:p>
          <w:p w:rsidR="002131BA" w:rsidRDefault="002131BA" w:rsidP="002131BA">
            <w:pPr>
              <w:ind w:leftChars="130" w:left="669" w:hangingChars="200" w:hanging="413"/>
              <w:rPr>
                <w:rFonts w:ascii="ＭＳ 明朝" w:hAnsi="ＭＳ 明朝"/>
                <w:color w:val="000000"/>
                <w:sz w:val="22"/>
                <w:szCs w:val="22"/>
              </w:rPr>
            </w:pPr>
          </w:p>
        </w:tc>
      </w:tr>
      <w:tr w:rsidR="002131BA" w:rsidTr="002131BA">
        <w:tc>
          <w:tcPr>
            <w:tcW w:w="9810" w:type="dxa"/>
            <w:tcBorders>
              <w:top w:val="single" w:sz="4" w:space="0" w:color="auto"/>
              <w:left w:val="single" w:sz="4" w:space="0" w:color="auto"/>
              <w:bottom w:val="single" w:sz="4" w:space="0" w:color="auto"/>
              <w:right w:val="single" w:sz="4" w:space="0" w:color="auto"/>
            </w:tcBorders>
          </w:tcPr>
          <w:p w:rsidR="002131BA" w:rsidRDefault="002131BA" w:rsidP="002131BA">
            <w:pPr>
              <w:ind w:leftChars="30" w:left="679" w:hangingChars="300" w:hanging="620"/>
              <w:rPr>
                <w:rFonts w:ascii="ＭＳ 明朝" w:hAnsi="ＭＳ 明朝"/>
                <w:sz w:val="22"/>
                <w:szCs w:val="22"/>
              </w:rPr>
            </w:pPr>
            <w:r>
              <w:rPr>
                <w:rFonts w:ascii="ＭＳ 明朝" w:hAnsi="ＭＳ 明朝" w:hint="eastAsia"/>
                <w:sz w:val="22"/>
                <w:szCs w:val="22"/>
              </w:rPr>
              <w:t>【考え方等】</w:t>
            </w:r>
          </w:p>
          <w:p w:rsidR="002131BA" w:rsidRDefault="002131BA" w:rsidP="002131BA">
            <w:pPr>
              <w:ind w:leftChars="130" w:left="669" w:hangingChars="200" w:hanging="413"/>
              <w:rPr>
                <w:rFonts w:ascii="ＭＳ 明朝" w:hAnsi="ＭＳ 明朝"/>
                <w:sz w:val="22"/>
                <w:szCs w:val="22"/>
              </w:rPr>
            </w:pPr>
            <w:r>
              <w:rPr>
                <w:rFonts w:ascii="ＭＳ 明朝" w:hAnsi="ＭＳ 明朝" w:hint="eastAsia"/>
                <w:sz w:val="22"/>
                <w:szCs w:val="22"/>
              </w:rPr>
              <w:t>＊招集の手続きの省略は可能だが，</w:t>
            </w:r>
            <w:r>
              <w:rPr>
                <w:rFonts w:ascii="ＭＳ 明朝" w:hAnsi="ＭＳ 明朝" w:hint="eastAsia"/>
                <w:sz w:val="22"/>
                <w:szCs w:val="22"/>
                <w:u w:val="wave"/>
              </w:rPr>
              <w:t>理事会の決議の省略は不可</w:t>
            </w:r>
          </w:p>
          <w:p w:rsidR="002131BA" w:rsidRDefault="002131BA" w:rsidP="002131BA">
            <w:pPr>
              <w:ind w:leftChars="230" w:left="659" w:hangingChars="100" w:hanging="207"/>
              <w:rPr>
                <w:rFonts w:ascii="ＭＳ 明朝" w:hAnsi="ＭＳ 明朝"/>
                <w:color w:val="000000"/>
                <w:sz w:val="22"/>
                <w:szCs w:val="22"/>
              </w:rPr>
            </w:pPr>
            <w:r>
              <w:rPr>
                <w:rFonts w:ascii="ＭＳ 明朝" w:hAnsi="ＭＳ 明朝" w:hint="eastAsia"/>
                <w:sz w:val="22"/>
                <w:szCs w:val="22"/>
              </w:rPr>
              <w:t>→例えば，</w:t>
            </w:r>
            <w:r>
              <w:rPr>
                <w:rFonts w:ascii="ＭＳ 明朝" w:hAnsi="ＭＳ 明朝" w:hint="eastAsia"/>
                <w:sz w:val="22"/>
                <w:szCs w:val="22"/>
                <w:u w:val="single"/>
              </w:rPr>
              <w:t>開催に際しての事務手続きのみが省略可能になるだけ</w:t>
            </w:r>
            <w:r>
              <w:rPr>
                <w:rFonts w:ascii="ＭＳ 明朝" w:hAnsi="ＭＳ 明朝" w:hint="eastAsia"/>
                <w:sz w:val="22"/>
                <w:szCs w:val="22"/>
              </w:rPr>
              <w:t>であり，理事会において決議する評議員会の招集事項（評議員会の日時及び場所，議案等）の決議までも含めて省略ができるものではない。</w:t>
            </w:r>
          </w:p>
          <w:p w:rsidR="002131BA" w:rsidRDefault="002131BA" w:rsidP="002131BA">
            <w:pPr>
              <w:ind w:leftChars="130" w:left="669" w:hangingChars="200" w:hanging="413"/>
              <w:rPr>
                <w:rFonts w:ascii="ＭＳ 明朝" w:hAnsi="ＭＳ 明朝"/>
                <w:color w:val="000000"/>
                <w:sz w:val="22"/>
                <w:szCs w:val="22"/>
              </w:rPr>
            </w:pPr>
          </w:p>
        </w:tc>
      </w:tr>
    </w:tbl>
    <w:p w:rsidR="00CF3ADE" w:rsidRDefault="00CF3ADE"/>
    <w:p w:rsidR="0045585E" w:rsidRDefault="0045585E"/>
    <w:p w:rsidR="00C8567C" w:rsidRDefault="00641DEC">
      <w:r>
        <w:rPr>
          <w:rFonts w:ascii="ＭＳ 明朝" w:hAnsi="ＭＳ 明朝" w:hint="eastAsia"/>
          <w:b/>
          <w:sz w:val="22"/>
          <w:szCs w:val="22"/>
        </w:rPr>
        <w:lastRenderedPageBreak/>
        <w:t>５（評議員会における特別決議関係）</w:t>
      </w: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0"/>
      </w:tblGrid>
      <w:tr w:rsidR="00C8567C" w:rsidTr="00C8567C">
        <w:tc>
          <w:tcPr>
            <w:tcW w:w="9810" w:type="dxa"/>
            <w:tcBorders>
              <w:top w:val="single" w:sz="4" w:space="0" w:color="auto"/>
              <w:left w:val="single" w:sz="4" w:space="0" w:color="auto"/>
              <w:bottom w:val="single" w:sz="4" w:space="0" w:color="auto"/>
              <w:right w:val="single" w:sz="4" w:space="0" w:color="auto"/>
            </w:tcBorders>
          </w:tcPr>
          <w:p w:rsidR="00C8567C" w:rsidRDefault="00C8567C" w:rsidP="00C8567C">
            <w:pPr>
              <w:ind w:leftChars="30" w:left="679" w:hangingChars="300" w:hanging="620"/>
              <w:rPr>
                <w:rFonts w:ascii="ＭＳ 明朝" w:hAnsi="ＭＳ 明朝"/>
                <w:sz w:val="22"/>
                <w:szCs w:val="22"/>
              </w:rPr>
            </w:pPr>
            <w:r>
              <w:rPr>
                <w:rFonts w:ascii="ＭＳ 明朝" w:hAnsi="ＭＳ 明朝" w:hint="eastAsia"/>
                <w:sz w:val="22"/>
                <w:szCs w:val="22"/>
              </w:rPr>
              <w:t>【誤解しやすい点等】</w:t>
            </w:r>
          </w:p>
          <w:p w:rsidR="00C8567C" w:rsidRDefault="00C8567C" w:rsidP="00C8567C">
            <w:pPr>
              <w:ind w:leftChars="130" w:left="669" w:hangingChars="200" w:hanging="413"/>
              <w:rPr>
                <w:rFonts w:ascii="ＭＳ 明朝" w:hAnsi="ＭＳ 明朝"/>
                <w:sz w:val="22"/>
                <w:szCs w:val="22"/>
              </w:rPr>
            </w:pPr>
            <w:r>
              <w:rPr>
                <w:rFonts w:ascii="ＭＳ 明朝" w:hAnsi="ＭＳ 明朝" w:hint="eastAsia"/>
                <w:sz w:val="22"/>
                <w:szCs w:val="22"/>
              </w:rPr>
              <w:t>・評議員会の決議は，・・・評議員の過半数・・・が出席し，その過半数・・・をもって行う。</w:t>
            </w:r>
          </w:p>
          <w:p w:rsidR="00C8567C" w:rsidRDefault="00C8567C" w:rsidP="00C8567C">
            <w:pPr>
              <w:ind w:leftChars="130" w:left="669" w:hangingChars="200" w:hanging="413"/>
              <w:rPr>
                <w:rFonts w:ascii="ＭＳ 明朝" w:hAnsi="ＭＳ 明朝"/>
                <w:sz w:val="22"/>
                <w:szCs w:val="22"/>
                <w:u w:val="single"/>
              </w:rPr>
            </w:pPr>
            <w:r>
              <w:rPr>
                <w:rFonts w:ascii="ＭＳ 明朝" w:hAnsi="ＭＳ 明朝" w:hint="eastAsia"/>
                <w:sz w:val="22"/>
                <w:szCs w:val="22"/>
              </w:rPr>
              <w:t>・前項の規定にかかわらず，次に掲げる評議員会の決議は，・・・評議員の</w:t>
            </w:r>
            <w:r>
              <w:rPr>
                <w:rFonts w:ascii="ＭＳ 明朝" w:hAnsi="ＭＳ 明朝" w:hint="eastAsia"/>
                <w:sz w:val="22"/>
                <w:szCs w:val="22"/>
                <w:u w:val="single"/>
              </w:rPr>
              <w:t>三分の二以上にあたる多数</w:t>
            </w:r>
          </w:p>
          <w:p w:rsidR="00C8567C" w:rsidRDefault="00C8567C" w:rsidP="00C8567C">
            <w:pPr>
              <w:ind w:leftChars="230" w:left="659" w:hangingChars="100" w:hanging="207"/>
              <w:rPr>
                <w:rFonts w:ascii="ＭＳ 明朝" w:hAnsi="ＭＳ 明朝"/>
                <w:sz w:val="22"/>
                <w:szCs w:val="22"/>
              </w:rPr>
            </w:pPr>
            <w:r>
              <w:rPr>
                <w:rFonts w:ascii="ＭＳ 明朝" w:hAnsi="ＭＳ 明朝" w:hint="eastAsia"/>
                <w:sz w:val="22"/>
                <w:szCs w:val="22"/>
              </w:rPr>
              <w:t>をもって行わなければ・・・</w:t>
            </w:r>
          </w:p>
          <w:p w:rsidR="00C8567C" w:rsidRDefault="00C8567C" w:rsidP="00C8567C">
            <w:pPr>
              <w:ind w:leftChars="130" w:left="669" w:hangingChars="200" w:hanging="413"/>
              <w:rPr>
                <w:rFonts w:ascii="ＭＳ 明朝" w:hAnsi="ＭＳ 明朝"/>
                <w:color w:val="000000"/>
                <w:sz w:val="22"/>
                <w:szCs w:val="22"/>
              </w:rPr>
            </w:pPr>
          </w:p>
        </w:tc>
      </w:tr>
      <w:tr w:rsidR="00C8567C" w:rsidTr="00C8567C">
        <w:tc>
          <w:tcPr>
            <w:tcW w:w="9810" w:type="dxa"/>
            <w:tcBorders>
              <w:top w:val="single" w:sz="4" w:space="0" w:color="auto"/>
              <w:left w:val="single" w:sz="4" w:space="0" w:color="auto"/>
              <w:bottom w:val="single" w:sz="4" w:space="0" w:color="auto"/>
              <w:right w:val="single" w:sz="4" w:space="0" w:color="auto"/>
            </w:tcBorders>
          </w:tcPr>
          <w:p w:rsidR="00C8567C" w:rsidRDefault="00C8567C" w:rsidP="00C8567C">
            <w:pPr>
              <w:ind w:leftChars="30" w:left="679" w:hangingChars="300" w:hanging="620"/>
              <w:rPr>
                <w:rFonts w:ascii="ＭＳ 明朝" w:hAnsi="ＭＳ 明朝"/>
                <w:sz w:val="22"/>
                <w:szCs w:val="22"/>
              </w:rPr>
            </w:pPr>
            <w:r>
              <w:rPr>
                <w:rFonts w:ascii="ＭＳ 明朝" w:hAnsi="ＭＳ 明朝" w:hint="eastAsia"/>
                <w:sz w:val="22"/>
                <w:szCs w:val="22"/>
              </w:rPr>
              <w:t>【考え方等】</w:t>
            </w:r>
          </w:p>
          <w:p w:rsidR="00C8567C" w:rsidRDefault="00C8567C" w:rsidP="00C8567C">
            <w:pPr>
              <w:ind w:leftChars="130" w:left="669" w:hangingChars="200" w:hanging="413"/>
              <w:rPr>
                <w:rFonts w:ascii="ＭＳ 明朝" w:hAnsi="ＭＳ 明朝"/>
                <w:sz w:val="22"/>
                <w:szCs w:val="22"/>
              </w:rPr>
            </w:pPr>
            <w:r>
              <w:rPr>
                <w:rFonts w:ascii="ＭＳ 明朝" w:hAnsi="ＭＳ 明朝" w:hint="eastAsia"/>
                <w:sz w:val="22"/>
                <w:szCs w:val="22"/>
              </w:rPr>
              <w:t>＊</w:t>
            </w:r>
            <w:r>
              <w:rPr>
                <w:rFonts w:ascii="ＭＳ 明朝" w:hAnsi="ＭＳ 明朝" w:hint="eastAsia"/>
                <w:sz w:val="22"/>
                <w:szCs w:val="22"/>
                <w:u w:val="wave"/>
              </w:rPr>
              <w:t>特別決議は，評議員の出欠にかかわらず</w:t>
            </w:r>
            <w:r>
              <w:rPr>
                <w:rFonts w:ascii="ＭＳ 明朝" w:hAnsi="ＭＳ 明朝" w:hint="eastAsia"/>
                <w:sz w:val="22"/>
                <w:szCs w:val="22"/>
              </w:rPr>
              <w:t>，特別の利害関係を有する評議員を除く評議員の三分の二</w:t>
            </w:r>
          </w:p>
          <w:p w:rsidR="00C8567C" w:rsidRDefault="00C8567C" w:rsidP="00C8567C">
            <w:pPr>
              <w:ind w:leftChars="230" w:left="659" w:hangingChars="100" w:hanging="207"/>
              <w:rPr>
                <w:rFonts w:ascii="ＭＳ 明朝" w:hAnsi="ＭＳ 明朝"/>
                <w:sz w:val="22"/>
                <w:szCs w:val="22"/>
              </w:rPr>
            </w:pPr>
            <w:r>
              <w:rPr>
                <w:rFonts w:ascii="ＭＳ 明朝" w:hAnsi="ＭＳ 明朝" w:hint="eastAsia"/>
                <w:sz w:val="22"/>
                <w:szCs w:val="22"/>
              </w:rPr>
              <w:t>以上にあたる多数が必要</w:t>
            </w:r>
          </w:p>
          <w:p w:rsidR="00C8567C" w:rsidRDefault="00C8567C" w:rsidP="00C8567C">
            <w:pPr>
              <w:ind w:leftChars="230" w:left="659" w:hangingChars="100" w:hanging="207"/>
              <w:rPr>
                <w:rFonts w:ascii="ＭＳ 明朝" w:hAnsi="ＭＳ 明朝"/>
                <w:color w:val="000000"/>
                <w:sz w:val="22"/>
                <w:szCs w:val="22"/>
              </w:rPr>
            </w:pPr>
            <w:r>
              <w:rPr>
                <w:rFonts w:ascii="ＭＳ 明朝" w:hAnsi="ＭＳ 明朝" w:hint="eastAsia"/>
                <w:sz w:val="22"/>
                <w:szCs w:val="22"/>
              </w:rPr>
              <w:t>→例えば，評議員数が１７名で，評議員の出席者が１２名の場合は，</w:t>
            </w:r>
            <w:r>
              <w:rPr>
                <w:rFonts w:ascii="ＭＳ 明朝" w:hAnsi="ＭＳ 明朝" w:hint="eastAsia"/>
                <w:sz w:val="22"/>
                <w:szCs w:val="22"/>
                <w:u w:val="single"/>
              </w:rPr>
              <w:t>出席者１２名の三分の二ではなく</w:t>
            </w:r>
            <w:r>
              <w:rPr>
                <w:rFonts w:ascii="ＭＳ 明朝" w:hAnsi="ＭＳ 明朝" w:hint="eastAsia"/>
                <w:sz w:val="22"/>
                <w:szCs w:val="22"/>
              </w:rPr>
              <w:t>，評議員数の三分の二であることから，（出席者全員となる）１２名の賛成が必要となる。</w:t>
            </w:r>
          </w:p>
          <w:p w:rsidR="00C8567C" w:rsidRDefault="00C8567C" w:rsidP="00C8567C">
            <w:pPr>
              <w:ind w:leftChars="130" w:left="669" w:hangingChars="200" w:hanging="413"/>
              <w:rPr>
                <w:rFonts w:ascii="ＭＳ 明朝" w:hAnsi="ＭＳ 明朝"/>
                <w:color w:val="000000"/>
                <w:sz w:val="22"/>
                <w:szCs w:val="22"/>
              </w:rPr>
            </w:pPr>
          </w:p>
        </w:tc>
      </w:tr>
    </w:tbl>
    <w:p w:rsidR="00C8567C" w:rsidRDefault="00C8567C"/>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0"/>
      </w:tblGrid>
      <w:tr w:rsidR="00920B80" w:rsidTr="00920B80">
        <w:trPr>
          <w:trHeight w:val="30"/>
        </w:trPr>
        <w:tc>
          <w:tcPr>
            <w:tcW w:w="9810" w:type="dxa"/>
            <w:tcBorders>
              <w:top w:val="single" w:sz="4" w:space="0" w:color="FFFFFF"/>
              <w:left w:val="single" w:sz="4" w:space="0" w:color="FFFFFF"/>
              <w:bottom w:val="single" w:sz="4" w:space="0" w:color="auto"/>
              <w:right w:val="single" w:sz="4" w:space="0" w:color="FFFFFF"/>
            </w:tcBorders>
            <w:hideMark/>
          </w:tcPr>
          <w:p w:rsidR="00920B80" w:rsidRDefault="00920B80">
            <w:pPr>
              <w:rPr>
                <w:rFonts w:ascii="ＭＳ 明朝" w:hAnsi="ＭＳ 明朝"/>
                <w:sz w:val="22"/>
                <w:szCs w:val="22"/>
              </w:rPr>
            </w:pPr>
            <w:r>
              <w:rPr>
                <w:rFonts w:ascii="ＭＳ 明朝" w:hAnsi="ＭＳ 明朝" w:hint="eastAsia"/>
                <w:b/>
                <w:sz w:val="22"/>
                <w:szCs w:val="22"/>
              </w:rPr>
              <w:t>６（評議員数の経過措置関係）</w:t>
            </w:r>
          </w:p>
        </w:tc>
      </w:tr>
      <w:tr w:rsidR="00920B80" w:rsidTr="00920B80">
        <w:tc>
          <w:tcPr>
            <w:tcW w:w="9810" w:type="dxa"/>
            <w:tcBorders>
              <w:top w:val="single" w:sz="4" w:space="0" w:color="auto"/>
              <w:left w:val="single" w:sz="4" w:space="0" w:color="auto"/>
              <w:bottom w:val="single" w:sz="4" w:space="0" w:color="auto"/>
              <w:right w:val="single" w:sz="4" w:space="0" w:color="auto"/>
            </w:tcBorders>
          </w:tcPr>
          <w:p w:rsidR="00920B80" w:rsidRDefault="00920B80" w:rsidP="00920B80">
            <w:pPr>
              <w:ind w:leftChars="30" w:left="679" w:hangingChars="300" w:hanging="620"/>
              <w:rPr>
                <w:rFonts w:ascii="ＭＳ 明朝" w:hAnsi="ＭＳ 明朝"/>
                <w:sz w:val="22"/>
                <w:szCs w:val="22"/>
              </w:rPr>
            </w:pPr>
            <w:r>
              <w:rPr>
                <w:rFonts w:ascii="ＭＳ 明朝" w:hAnsi="ＭＳ 明朝" w:hint="eastAsia"/>
                <w:sz w:val="22"/>
                <w:szCs w:val="22"/>
              </w:rPr>
              <w:t>【誤解しやすい点等】</w:t>
            </w:r>
          </w:p>
          <w:p w:rsidR="00920B80" w:rsidRDefault="00920B80" w:rsidP="00920B80">
            <w:pPr>
              <w:ind w:leftChars="130" w:left="669" w:hangingChars="200" w:hanging="413"/>
              <w:rPr>
                <w:rFonts w:ascii="ＭＳ 明朝" w:hAnsi="ＭＳ 明朝"/>
                <w:sz w:val="22"/>
                <w:szCs w:val="22"/>
              </w:rPr>
            </w:pPr>
            <w:r>
              <w:rPr>
                <w:rFonts w:ascii="ＭＳ 明朝" w:hAnsi="ＭＳ 明朝" w:hint="eastAsia"/>
                <w:sz w:val="22"/>
                <w:szCs w:val="22"/>
              </w:rPr>
              <w:t>・</w:t>
            </w:r>
            <w:r>
              <w:rPr>
                <w:rFonts w:ascii="ＭＳ 明朝" w:hAnsi="ＭＳ 明朝" w:hint="eastAsia"/>
                <w:sz w:val="22"/>
                <w:szCs w:val="22"/>
                <w:u w:val="single"/>
              </w:rPr>
              <w:t>評議員の数は，定款で定めた理事の員数を超える数</w:t>
            </w:r>
            <w:r>
              <w:rPr>
                <w:rFonts w:ascii="ＭＳ 明朝" w:hAnsi="ＭＳ 明朝" w:hint="eastAsia"/>
                <w:sz w:val="22"/>
                <w:szCs w:val="22"/>
              </w:rPr>
              <w:t>でなければならない。</w:t>
            </w:r>
          </w:p>
          <w:p w:rsidR="00920B80" w:rsidRDefault="00920B80" w:rsidP="00920B80">
            <w:pPr>
              <w:ind w:leftChars="130" w:left="669" w:hangingChars="200" w:hanging="413"/>
              <w:rPr>
                <w:rFonts w:ascii="ＭＳ 明朝" w:hAnsi="ＭＳ 明朝"/>
                <w:sz w:val="22"/>
                <w:szCs w:val="22"/>
              </w:rPr>
            </w:pPr>
            <w:r>
              <w:rPr>
                <w:rFonts w:ascii="ＭＳ 明朝" w:hAnsi="ＭＳ 明朝" w:hint="eastAsia"/>
                <w:sz w:val="22"/>
                <w:szCs w:val="22"/>
              </w:rPr>
              <w:t>・理事は六人以上・・・でなければならない。</w:t>
            </w:r>
          </w:p>
          <w:p w:rsidR="00920B80" w:rsidRDefault="00920B80" w:rsidP="00920B80">
            <w:pPr>
              <w:ind w:leftChars="130" w:left="669" w:hangingChars="200" w:hanging="413"/>
              <w:rPr>
                <w:rFonts w:ascii="ＭＳ 明朝" w:hAnsi="ＭＳ 明朝"/>
                <w:sz w:val="22"/>
                <w:szCs w:val="22"/>
              </w:rPr>
            </w:pPr>
            <w:r>
              <w:rPr>
                <w:rFonts w:ascii="ＭＳ 明朝" w:hAnsi="ＭＳ 明朝" w:hint="eastAsia"/>
                <w:sz w:val="22"/>
                <w:szCs w:val="22"/>
              </w:rPr>
              <w:t>・事業の規模が政令で定める基準を超えないもの・・・，三年を経過する日までの間，同項中「定款</w:t>
            </w:r>
          </w:p>
          <w:p w:rsidR="00920B80" w:rsidRDefault="00920B80" w:rsidP="00920B80">
            <w:pPr>
              <w:ind w:leftChars="230" w:left="659" w:hangingChars="100" w:hanging="207"/>
              <w:rPr>
                <w:rFonts w:ascii="ＭＳ 明朝" w:hAnsi="ＭＳ 明朝"/>
                <w:sz w:val="22"/>
                <w:szCs w:val="22"/>
              </w:rPr>
            </w:pPr>
            <w:r>
              <w:rPr>
                <w:rFonts w:ascii="ＭＳ 明朝" w:hAnsi="ＭＳ 明朝" w:hint="eastAsia"/>
                <w:sz w:val="22"/>
                <w:szCs w:val="22"/>
              </w:rPr>
              <w:t>で定めた理事の員数を超える数」とあるのは，「四人以上」とする。</w:t>
            </w:r>
          </w:p>
          <w:p w:rsidR="00920B80" w:rsidRDefault="00920B80" w:rsidP="00920B80">
            <w:pPr>
              <w:ind w:leftChars="130" w:left="669" w:hangingChars="200" w:hanging="413"/>
              <w:rPr>
                <w:rFonts w:ascii="ＭＳ 明朝" w:hAnsi="ＭＳ 明朝"/>
                <w:color w:val="000000"/>
                <w:sz w:val="22"/>
                <w:szCs w:val="22"/>
              </w:rPr>
            </w:pPr>
          </w:p>
        </w:tc>
      </w:tr>
      <w:tr w:rsidR="00920B80" w:rsidTr="00920B80">
        <w:tc>
          <w:tcPr>
            <w:tcW w:w="9810" w:type="dxa"/>
            <w:tcBorders>
              <w:top w:val="single" w:sz="4" w:space="0" w:color="auto"/>
              <w:left w:val="single" w:sz="4" w:space="0" w:color="auto"/>
              <w:bottom w:val="single" w:sz="4" w:space="0" w:color="auto"/>
              <w:right w:val="single" w:sz="4" w:space="0" w:color="auto"/>
            </w:tcBorders>
          </w:tcPr>
          <w:p w:rsidR="00920B80" w:rsidRDefault="00920B80" w:rsidP="00920B80">
            <w:pPr>
              <w:ind w:leftChars="30" w:left="679" w:hangingChars="300" w:hanging="620"/>
              <w:rPr>
                <w:rFonts w:ascii="ＭＳ 明朝" w:hAnsi="ＭＳ 明朝"/>
                <w:sz w:val="22"/>
                <w:szCs w:val="22"/>
              </w:rPr>
            </w:pPr>
            <w:r>
              <w:rPr>
                <w:rFonts w:ascii="ＭＳ 明朝" w:hAnsi="ＭＳ 明朝" w:hint="eastAsia"/>
                <w:sz w:val="22"/>
                <w:szCs w:val="22"/>
              </w:rPr>
              <w:t>【考え方等】</w:t>
            </w:r>
          </w:p>
          <w:p w:rsidR="00920B80" w:rsidRDefault="00920B80" w:rsidP="00920B80">
            <w:pPr>
              <w:ind w:leftChars="130" w:left="669" w:hangingChars="200" w:hanging="413"/>
              <w:rPr>
                <w:rFonts w:ascii="ＭＳ 明朝" w:hAnsi="ＭＳ 明朝"/>
                <w:sz w:val="22"/>
                <w:szCs w:val="22"/>
              </w:rPr>
            </w:pPr>
            <w:r>
              <w:rPr>
                <w:rFonts w:ascii="ＭＳ 明朝" w:hAnsi="ＭＳ 明朝" w:hint="eastAsia"/>
                <w:sz w:val="22"/>
                <w:szCs w:val="22"/>
              </w:rPr>
              <w:t>＊</w:t>
            </w:r>
            <w:r>
              <w:rPr>
                <w:rFonts w:ascii="ＭＳ 明朝" w:hAnsi="ＭＳ 明朝" w:hint="eastAsia"/>
                <w:sz w:val="22"/>
                <w:szCs w:val="22"/>
                <w:u w:val="wave"/>
              </w:rPr>
              <w:t>経過措置の期間は３年間のため</w:t>
            </w:r>
            <w:r>
              <w:rPr>
                <w:rFonts w:ascii="ＭＳ 明朝" w:hAnsi="ＭＳ 明朝" w:hint="eastAsia"/>
                <w:sz w:val="22"/>
                <w:szCs w:val="22"/>
              </w:rPr>
              <w:t>，令和２年４月１日からは，評議員は７人以上が必要</w:t>
            </w:r>
          </w:p>
          <w:p w:rsidR="00920B80" w:rsidRDefault="00920B80" w:rsidP="00920B80">
            <w:pPr>
              <w:ind w:leftChars="230" w:left="659" w:hangingChars="100" w:hanging="207"/>
              <w:rPr>
                <w:rFonts w:ascii="ＭＳ 明朝" w:hAnsi="ＭＳ 明朝"/>
                <w:sz w:val="22"/>
                <w:szCs w:val="22"/>
              </w:rPr>
            </w:pPr>
            <w:r>
              <w:rPr>
                <w:rFonts w:ascii="ＭＳ 明朝" w:hAnsi="ＭＳ 明朝" w:hint="eastAsia"/>
                <w:sz w:val="22"/>
                <w:szCs w:val="22"/>
              </w:rPr>
              <w:t>→例えば，平成２７年度の収益が４億円を超えない法人の場合は，（評議員を）「４人以上」とする経過措置の適用があるが，この場合には，</w:t>
            </w:r>
            <w:r>
              <w:rPr>
                <w:rFonts w:ascii="ＭＳ 明朝" w:hAnsi="ＭＳ 明朝" w:hint="eastAsia"/>
                <w:sz w:val="22"/>
                <w:szCs w:val="22"/>
                <w:u w:val="single"/>
              </w:rPr>
              <w:t>期間経過となる日までに，不足する３人以上の選任が必要</w:t>
            </w:r>
            <w:r>
              <w:rPr>
                <w:rFonts w:ascii="ＭＳ 明朝" w:hAnsi="ＭＳ 明朝" w:hint="eastAsia"/>
                <w:sz w:val="22"/>
                <w:szCs w:val="22"/>
              </w:rPr>
              <w:t>となる。</w:t>
            </w:r>
          </w:p>
          <w:p w:rsidR="00F81023" w:rsidRDefault="00392EA5" w:rsidP="00CB45AA">
            <w:pPr>
              <w:ind w:leftChars="330" w:left="649"/>
              <w:rPr>
                <w:rFonts w:ascii="ＭＳ 明朝" w:hAnsi="ＭＳ 明朝"/>
                <w:sz w:val="22"/>
                <w:szCs w:val="22"/>
              </w:rPr>
            </w:pPr>
            <w:r>
              <w:rPr>
                <w:rFonts w:ascii="ＭＳ 明朝" w:hAnsi="ＭＳ 明朝" w:hint="eastAsia"/>
                <w:sz w:val="22"/>
                <w:szCs w:val="22"/>
              </w:rPr>
              <w:t>（</w:t>
            </w:r>
            <w:r w:rsidR="00CB45AA">
              <w:rPr>
                <w:rFonts w:ascii="ＭＳ 明朝" w:hAnsi="ＭＳ 明朝" w:hint="eastAsia"/>
                <w:sz w:val="22"/>
                <w:szCs w:val="22"/>
              </w:rPr>
              <w:t>推薦候補者を検討→</w:t>
            </w:r>
            <w:r w:rsidR="00F81023">
              <w:rPr>
                <w:rFonts w:ascii="ＭＳ 明朝" w:hAnsi="ＭＳ 明朝" w:hint="eastAsia"/>
                <w:sz w:val="22"/>
                <w:szCs w:val="22"/>
              </w:rPr>
              <w:t>推薦</w:t>
            </w:r>
            <w:r w:rsidR="00CB45AA">
              <w:rPr>
                <w:rFonts w:ascii="ＭＳ 明朝" w:hAnsi="ＭＳ 明朝" w:hint="eastAsia"/>
                <w:sz w:val="22"/>
                <w:szCs w:val="22"/>
              </w:rPr>
              <w:t>候補者から就任承諾書・履歴書・誓約書等を入手→</w:t>
            </w:r>
            <w:r w:rsidR="00317A86">
              <w:rPr>
                <w:rFonts w:ascii="ＭＳ 明朝" w:hAnsi="ＭＳ 明朝" w:hint="eastAsia"/>
                <w:sz w:val="22"/>
                <w:szCs w:val="22"/>
              </w:rPr>
              <w:t>理事会を開催する</w:t>
            </w:r>
          </w:p>
          <w:p w:rsidR="00F81023" w:rsidRDefault="00317A86" w:rsidP="00372BA0">
            <w:pPr>
              <w:ind w:leftChars="330" w:left="649" w:firstLineChars="100" w:firstLine="207"/>
              <w:rPr>
                <w:rFonts w:ascii="ＭＳ 明朝" w:hAnsi="ＭＳ 明朝"/>
                <w:sz w:val="22"/>
                <w:szCs w:val="22"/>
              </w:rPr>
            </w:pPr>
            <w:r>
              <w:rPr>
                <w:rFonts w:ascii="ＭＳ 明朝" w:hAnsi="ＭＳ 明朝" w:hint="eastAsia"/>
                <w:sz w:val="22"/>
                <w:szCs w:val="22"/>
              </w:rPr>
              <w:t>１週間前までに，理事会の招集通知→</w:t>
            </w:r>
            <w:r w:rsidR="00CB45AA">
              <w:rPr>
                <w:rFonts w:ascii="ＭＳ 明朝" w:hAnsi="ＭＳ 明朝" w:hint="eastAsia"/>
                <w:sz w:val="22"/>
                <w:szCs w:val="22"/>
              </w:rPr>
              <w:t>理事会を開催して</w:t>
            </w:r>
            <w:r>
              <w:rPr>
                <w:rFonts w:ascii="ＭＳ 明朝" w:hAnsi="ＭＳ 明朝" w:hint="eastAsia"/>
                <w:sz w:val="22"/>
                <w:szCs w:val="22"/>
              </w:rPr>
              <w:t>，</w:t>
            </w:r>
            <w:r w:rsidR="00372BA0">
              <w:rPr>
                <w:rFonts w:ascii="ＭＳ 明朝" w:hAnsi="ＭＳ 明朝" w:hint="eastAsia"/>
                <w:sz w:val="22"/>
                <w:szCs w:val="22"/>
              </w:rPr>
              <w:t>評議員選任・解任委員会の招集決議</w:t>
            </w:r>
          </w:p>
          <w:p w:rsidR="00F81023" w:rsidRDefault="00372BA0" w:rsidP="00CB45AA">
            <w:pPr>
              <w:ind w:leftChars="330" w:left="649" w:firstLineChars="100" w:firstLine="207"/>
              <w:rPr>
                <w:rFonts w:ascii="ＭＳ 明朝" w:hAnsi="ＭＳ 明朝"/>
                <w:sz w:val="22"/>
                <w:szCs w:val="22"/>
              </w:rPr>
            </w:pPr>
            <w:r>
              <w:rPr>
                <w:rFonts w:ascii="ＭＳ 明朝" w:hAnsi="ＭＳ 明朝" w:hint="eastAsia"/>
                <w:sz w:val="22"/>
                <w:szCs w:val="22"/>
              </w:rPr>
              <w:t>及び</w:t>
            </w:r>
            <w:r w:rsidR="00F81023">
              <w:rPr>
                <w:rFonts w:ascii="ＭＳ 明朝" w:hAnsi="ＭＳ 明朝" w:hint="eastAsia"/>
                <w:sz w:val="22"/>
                <w:szCs w:val="22"/>
              </w:rPr>
              <w:t>選任</w:t>
            </w:r>
            <w:r w:rsidR="00CB45AA">
              <w:rPr>
                <w:rFonts w:ascii="ＭＳ 明朝" w:hAnsi="ＭＳ 明朝" w:hint="eastAsia"/>
                <w:sz w:val="22"/>
                <w:szCs w:val="22"/>
              </w:rPr>
              <w:t>候補者</w:t>
            </w:r>
            <w:r>
              <w:rPr>
                <w:rFonts w:ascii="ＭＳ 明朝" w:hAnsi="ＭＳ 明朝" w:hint="eastAsia"/>
                <w:sz w:val="22"/>
                <w:szCs w:val="22"/>
              </w:rPr>
              <w:t>の選定</w:t>
            </w:r>
            <w:r w:rsidR="00CB45AA">
              <w:rPr>
                <w:rFonts w:ascii="ＭＳ 明朝" w:hAnsi="ＭＳ 明朝" w:hint="eastAsia"/>
                <w:sz w:val="22"/>
                <w:szCs w:val="22"/>
              </w:rPr>
              <w:t>→</w:t>
            </w:r>
            <w:r w:rsidR="00B8595D">
              <w:rPr>
                <w:rFonts w:ascii="ＭＳ 明朝" w:hAnsi="ＭＳ 明朝" w:hint="eastAsia"/>
                <w:sz w:val="22"/>
                <w:szCs w:val="22"/>
              </w:rPr>
              <w:t>評議員選任・解任委員会の招集通知</w:t>
            </w:r>
            <w:r>
              <w:rPr>
                <w:rFonts w:ascii="ＭＳ 明朝" w:hAnsi="ＭＳ 明朝" w:hint="eastAsia"/>
                <w:sz w:val="22"/>
                <w:szCs w:val="22"/>
              </w:rPr>
              <w:t>→</w:t>
            </w:r>
            <w:r w:rsidR="00317A86">
              <w:rPr>
                <w:rFonts w:ascii="ＭＳ 明朝" w:hAnsi="ＭＳ 明朝" w:hint="eastAsia"/>
                <w:sz w:val="22"/>
                <w:szCs w:val="22"/>
              </w:rPr>
              <w:t>評議員</w:t>
            </w:r>
            <w:r w:rsidR="00CB45AA">
              <w:rPr>
                <w:rFonts w:ascii="ＭＳ 明朝" w:hAnsi="ＭＳ 明朝" w:hint="eastAsia"/>
                <w:sz w:val="22"/>
                <w:szCs w:val="22"/>
              </w:rPr>
              <w:t>選任・解任委員会を開催</w:t>
            </w:r>
          </w:p>
          <w:p w:rsidR="00392EA5" w:rsidRPr="00392EA5" w:rsidRDefault="00CB45AA" w:rsidP="00CB45AA">
            <w:pPr>
              <w:ind w:leftChars="330" w:left="649" w:firstLineChars="100" w:firstLine="207"/>
              <w:rPr>
                <w:rFonts w:ascii="ＭＳ 明朝" w:hAnsi="ＭＳ 明朝"/>
                <w:color w:val="000000"/>
                <w:sz w:val="22"/>
                <w:szCs w:val="22"/>
              </w:rPr>
            </w:pPr>
            <w:r>
              <w:rPr>
                <w:rFonts w:ascii="ＭＳ 明朝" w:hAnsi="ＭＳ 明朝" w:hint="eastAsia"/>
                <w:sz w:val="22"/>
                <w:szCs w:val="22"/>
              </w:rPr>
              <w:t>し</w:t>
            </w:r>
            <w:r w:rsidR="00F81023">
              <w:rPr>
                <w:rFonts w:ascii="ＭＳ 明朝" w:hAnsi="ＭＳ 明朝" w:hint="eastAsia"/>
                <w:sz w:val="22"/>
                <w:szCs w:val="22"/>
              </w:rPr>
              <w:t>て，</w:t>
            </w:r>
            <w:r>
              <w:rPr>
                <w:rFonts w:ascii="ＭＳ 明朝" w:hAnsi="ＭＳ 明朝" w:hint="eastAsia"/>
                <w:sz w:val="22"/>
                <w:szCs w:val="22"/>
              </w:rPr>
              <w:t>評議員を選任）</w:t>
            </w:r>
          </w:p>
          <w:p w:rsidR="00920B80" w:rsidRDefault="00920B80" w:rsidP="00920B80">
            <w:pPr>
              <w:ind w:leftChars="130" w:left="669" w:hangingChars="200" w:hanging="413"/>
              <w:rPr>
                <w:rFonts w:ascii="ＭＳ 明朝" w:hAnsi="ＭＳ 明朝"/>
                <w:color w:val="000000"/>
                <w:sz w:val="22"/>
                <w:szCs w:val="22"/>
              </w:rPr>
            </w:pPr>
          </w:p>
        </w:tc>
      </w:tr>
    </w:tbl>
    <w:p w:rsidR="0045585E" w:rsidRDefault="0045585E"/>
    <w:p w:rsidR="00A56D8A" w:rsidRPr="00920B80" w:rsidRDefault="00D80F0C">
      <w:r>
        <w:rPr>
          <w:rFonts w:ascii="ＭＳ 明朝" w:hAnsi="ＭＳ 明朝" w:hint="eastAsia"/>
          <w:b/>
          <w:sz w:val="22"/>
          <w:szCs w:val="22"/>
        </w:rPr>
        <w:t>７（理事会への報告関係）</w:t>
      </w: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0"/>
      </w:tblGrid>
      <w:tr w:rsidR="00A56D8A" w:rsidTr="00A56D8A">
        <w:tc>
          <w:tcPr>
            <w:tcW w:w="9810" w:type="dxa"/>
            <w:tcBorders>
              <w:top w:val="single" w:sz="4" w:space="0" w:color="auto"/>
              <w:left w:val="single" w:sz="4" w:space="0" w:color="auto"/>
              <w:bottom w:val="single" w:sz="4" w:space="0" w:color="auto"/>
              <w:right w:val="single" w:sz="4" w:space="0" w:color="auto"/>
            </w:tcBorders>
          </w:tcPr>
          <w:p w:rsidR="00A56D8A" w:rsidRDefault="00A56D8A" w:rsidP="00A56D8A">
            <w:pPr>
              <w:ind w:leftChars="30" w:left="679" w:hangingChars="300" w:hanging="620"/>
              <w:rPr>
                <w:rFonts w:ascii="ＭＳ 明朝" w:hAnsi="ＭＳ 明朝"/>
                <w:sz w:val="22"/>
                <w:szCs w:val="22"/>
              </w:rPr>
            </w:pPr>
            <w:r>
              <w:rPr>
                <w:rFonts w:ascii="ＭＳ 明朝" w:hAnsi="ＭＳ 明朝" w:hint="eastAsia"/>
                <w:sz w:val="22"/>
                <w:szCs w:val="22"/>
              </w:rPr>
              <w:t>【誤解しやすい点等】</w:t>
            </w:r>
          </w:p>
          <w:p w:rsidR="00A56D8A" w:rsidRDefault="00A56D8A" w:rsidP="00A56D8A">
            <w:pPr>
              <w:ind w:leftChars="130" w:left="669" w:hangingChars="200" w:hanging="413"/>
              <w:rPr>
                <w:rFonts w:ascii="ＭＳ 明朝" w:hAnsi="ＭＳ 明朝"/>
                <w:sz w:val="22"/>
                <w:szCs w:val="22"/>
              </w:rPr>
            </w:pPr>
            <w:r>
              <w:rPr>
                <w:rFonts w:ascii="ＭＳ 明朝" w:hAnsi="ＭＳ 明朝" w:hint="eastAsia"/>
                <w:sz w:val="22"/>
                <w:szCs w:val="22"/>
              </w:rPr>
              <w:t>・前項各号に掲げる理事（理事長及び業務執行理事）は，三月に一回以上，・・・職務の執行の状況を</w:t>
            </w:r>
          </w:p>
          <w:p w:rsidR="00A56D8A" w:rsidRDefault="00A56D8A" w:rsidP="00A56D8A">
            <w:pPr>
              <w:ind w:leftChars="230" w:left="659" w:hangingChars="100" w:hanging="207"/>
              <w:rPr>
                <w:rFonts w:ascii="ＭＳ 明朝" w:hAnsi="ＭＳ 明朝"/>
                <w:sz w:val="22"/>
                <w:szCs w:val="22"/>
              </w:rPr>
            </w:pPr>
            <w:r>
              <w:rPr>
                <w:rFonts w:ascii="ＭＳ 明朝" w:hAnsi="ＭＳ 明朝" w:hint="eastAsia"/>
                <w:sz w:val="22"/>
                <w:szCs w:val="22"/>
              </w:rPr>
              <w:t>理事会に報告しなければならない。</w:t>
            </w:r>
          </w:p>
          <w:p w:rsidR="00A56D8A" w:rsidRDefault="00A56D8A" w:rsidP="00A56D8A">
            <w:pPr>
              <w:ind w:firstLineChars="100" w:firstLine="207"/>
              <w:rPr>
                <w:rFonts w:ascii="ＭＳ 明朝" w:hAnsi="ＭＳ 明朝"/>
                <w:sz w:val="22"/>
                <w:szCs w:val="22"/>
              </w:rPr>
            </w:pPr>
            <w:r>
              <w:rPr>
                <w:rFonts w:ascii="ＭＳ 明朝" w:hAnsi="ＭＳ 明朝" w:hint="eastAsia"/>
                <w:sz w:val="22"/>
                <w:szCs w:val="22"/>
              </w:rPr>
              <w:t>・但し，定款で</w:t>
            </w:r>
            <w:r>
              <w:rPr>
                <w:rFonts w:ascii="ＭＳ 明朝" w:hAnsi="ＭＳ 明朝" w:hint="eastAsia"/>
                <w:sz w:val="22"/>
                <w:szCs w:val="22"/>
                <w:u w:val="single"/>
              </w:rPr>
              <w:t>毎会計年度に四月を超える間隔で二回以上</w:t>
            </w:r>
            <w:r>
              <w:rPr>
                <w:rFonts w:ascii="ＭＳ 明朝" w:hAnsi="ＭＳ 明朝" w:hint="eastAsia"/>
                <w:sz w:val="22"/>
                <w:szCs w:val="22"/>
              </w:rPr>
              <w:t>その報告をしなければならない旨を定めた</w:t>
            </w:r>
          </w:p>
          <w:p w:rsidR="00A56D8A" w:rsidRDefault="00A56D8A" w:rsidP="00A56D8A">
            <w:pPr>
              <w:ind w:leftChars="230" w:left="659" w:hangingChars="100" w:hanging="207"/>
              <w:rPr>
                <w:rFonts w:ascii="ＭＳ 明朝" w:hAnsi="ＭＳ 明朝"/>
                <w:sz w:val="22"/>
                <w:szCs w:val="22"/>
              </w:rPr>
            </w:pPr>
            <w:r>
              <w:rPr>
                <w:rFonts w:ascii="ＭＳ 明朝" w:hAnsi="ＭＳ 明朝" w:hint="eastAsia"/>
                <w:sz w:val="22"/>
                <w:szCs w:val="22"/>
              </w:rPr>
              <w:t>場合は，この限りではない。</w:t>
            </w:r>
          </w:p>
          <w:p w:rsidR="00A56D8A" w:rsidRDefault="00A56D8A" w:rsidP="00A56D8A">
            <w:pPr>
              <w:ind w:leftChars="130" w:left="669" w:hangingChars="200" w:hanging="413"/>
              <w:rPr>
                <w:rFonts w:ascii="ＭＳ 明朝" w:hAnsi="ＭＳ 明朝"/>
                <w:color w:val="000000"/>
                <w:sz w:val="22"/>
                <w:szCs w:val="22"/>
              </w:rPr>
            </w:pPr>
          </w:p>
        </w:tc>
      </w:tr>
      <w:tr w:rsidR="00A56D8A" w:rsidTr="00A56D8A">
        <w:tc>
          <w:tcPr>
            <w:tcW w:w="9810" w:type="dxa"/>
            <w:tcBorders>
              <w:top w:val="single" w:sz="4" w:space="0" w:color="auto"/>
              <w:left w:val="single" w:sz="4" w:space="0" w:color="auto"/>
              <w:bottom w:val="single" w:sz="4" w:space="0" w:color="auto"/>
              <w:right w:val="single" w:sz="4" w:space="0" w:color="auto"/>
            </w:tcBorders>
          </w:tcPr>
          <w:p w:rsidR="00A56D8A" w:rsidRDefault="00A56D8A" w:rsidP="00A56D8A">
            <w:pPr>
              <w:ind w:leftChars="30" w:left="679" w:hangingChars="300" w:hanging="620"/>
              <w:rPr>
                <w:rFonts w:ascii="ＭＳ 明朝" w:hAnsi="ＭＳ 明朝"/>
                <w:sz w:val="22"/>
                <w:szCs w:val="22"/>
              </w:rPr>
            </w:pPr>
            <w:r>
              <w:rPr>
                <w:rFonts w:ascii="ＭＳ 明朝" w:hAnsi="ＭＳ 明朝" w:hint="eastAsia"/>
                <w:sz w:val="22"/>
                <w:szCs w:val="22"/>
              </w:rPr>
              <w:t>【考え方等】</w:t>
            </w:r>
          </w:p>
          <w:p w:rsidR="00A56D8A" w:rsidRDefault="00A56D8A" w:rsidP="00A56D8A">
            <w:pPr>
              <w:ind w:leftChars="130" w:left="669" w:hangingChars="200" w:hanging="413"/>
              <w:rPr>
                <w:rFonts w:ascii="ＭＳ 明朝" w:hAnsi="ＭＳ 明朝"/>
                <w:sz w:val="22"/>
                <w:szCs w:val="22"/>
              </w:rPr>
            </w:pPr>
            <w:r>
              <w:rPr>
                <w:rFonts w:ascii="ＭＳ 明朝" w:hAnsi="ＭＳ 明朝" w:hint="eastAsia"/>
                <w:sz w:val="22"/>
                <w:szCs w:val="22"/>
              </w:rPr>
              <w:t>＊定款で「毎会計年度に４か月を超える間隔で２回以上」と定めた場合，同一の会計年度の中では，</w:t>
            </w:r>
          </w:p>
          <w:p w:rsidR="00A56D8A" w:rsidRDefault="00A56D8A" w:rsidP="00A56D8A">
            <w:pPr>
              <w:ind w:leftChars="230" w:left="659" w:hangingChars="100" w:hanging="207"/>
              <w:rPr>
                <w:rFonts w:ascii="ＭＳ 明朝" w:hAnsi="ＭＳ 明朝"/>
                <w:sz w:val="22"/>
                <w:szCs w:val="22"/>
                <w:u w:val="wave"/>
              </w:rPr>
            </w:pPr>
            <w:r>
              <w:rPr>
                <w:rFonts w:ascii="ＭＳ 明朝" w:hAnsi="ＭＳ 明朝" w:hint="eastAsia"/>
                <w:sz w:val="22"/>
                <w:szCs w:val="22"/>
              </w:rPr>
              <w:t>理事会の間隔が４か月を超えている必要があるが，</w:t>
            </w:r>
            <w:r>
              <w:rPr>
                <w:rFonts w:ascii="ＭＳ 明朝" w:hAnsi="ＭＳ 明朝" w:hint="eastAsia"/>
                <w:sz w:val="22"/>
                <w:szCs w:val="22"/>
                <w:u w:val="wave"/>
              </w:rPr>
              <w:t>会計年度をまたいだ場合は，前回開催の理事会</w:t>
            </w:r>
          </w:p>
          <w:p w:rsidR="00A56D8A" w:rsidRDefault="00A56D8A" w:rsidP="00A56D8A">
            <w:pPr>
              <w:ind w:leftChars="230" w:left="659" w:hangingChars="100" w:hanging="207"/>
              <w:rPr>
                <w:rFonts w:ascii="ＭＳ 明朝" w:hAnsi="ＭＳ 明朝"/>
                <w:sz w:val="22"/>
                <w:szCs w:val="22"/>
              </w:rPr>
            </w:pPr>
            <w:r>
              <w:rPr>
                <w:rFonts w:ascii="ＭＳ 明朝" w:hAnsi="ＭＳ 明朝" w:hint="eastAsia"/>
                <w:sz w:val="22"/>
                <w:szCs w:val="22"/>
                <w:u w:val="wave"/>
              </w:rPr>
              <w:t>から４か月を超える間隔が空いていなくても可能</w:t>
            </w:r>
          </w:p>
          <w:p w:rsidR="00A56D8A" w:rsidRDefault="00A56D8A" w:rsidP="00A56D8A">
            <w:pPr>
              <w:ind w:leftChars="230" w:left="659" w:hangingChars="100" w:hanging="207"/>
              <w:rPr>
                <w:rFonts w:ascii="ＭＳ 明朝" w:hAnsi="ＭＳ 明朝"/>
                <w:sz w:val="22"/>
                <w:szCs w:val="22"/>
              </w:rPr>
            </w:pPr>
            <w:r>
              <w:rPr>
                <w:rFonts w:ascii="ＭＳ 明朝" w:hAnsi="ＭＳ 明朝" w:hint="eastAsia"/>
                <w:sz w:val="22"/>
                <w:szCs w:val="22"/>
              </w:rPr>
              <w:t>→例えば，</w:t>
            </w:r>
            <w:r>
              <w:rPr>
                <w:rFonts w:ascii="ＭＳ 明朝" w:hAnsi="ＭＳ 明朝" w:hint="eastAsia"/>
                <w:sz w:val="22"/>
                <w:szCs w:val="22"/>
                <w:u w:val="single"/>
              </w:rPr>
              <w:t>３月の理事会と６月の理事会</w:t>
            </w:r>
            <w:r>
              <w:rPr>
                <w:rFonts w:ascii="ＭＳ 明朝" w:hAnsi="ＭＳ 明朝" w:hint="eastAsia"/>
                <w:sz w:val="22"/>
                <w:szCs w:val="22"/>
              </w:rPr>
              <w:t>との間隔は，４か月を超えるものではないが，会計年度をまたいでいるため，当該間隔が４か月を超えていなくても差し支えない。</w:t>
            </w:r>
          </w:p>
          <w:p w:rsidR="00A56D8A" w:rsidRDefault="00A56D8A" w:rsidP="00A56D8A">
            <w:pPr>
              <w:ind w:leftChars="330" w:left="649"/>
              <w:rPr>
                <w:rFonts w:ascii="ＭＳ 明朝" w:hAnsi="ＭＳ 明朝"/>
                <w:sz w:val="22"/>
                <w:szCs w:val="22"/>
              </w:rPr>
            </w:pPr>
            <w:r>
              <w:rPr>
                <w:rFonts w:ascii="ＭＳ 明朝" w:hAnsi="ＭＳ 明朝" w:hint="eastAsia"/>
                <w:sz w:val="22"/>
                <w:szCs w:val="22"/>
              </w:rPr>
              <w:t>なお，この報告は，理事会が理事長及び業務執行理事の職務執行の監督の実効性を担保するため</w:t>
            </w:r>
            <w:r w:rsidR="00126732">
              <w:rPr>
                <w:rFonts w:ascii="ＭＳ 明朝" w:hAnsi="ＭＳ 明朝" w:hint="eastAsia"/>
                <w:sz w:val="22"/>
                <w:szCs w:val="22"/>
              </w:rPr>
              <w:t>のもの</w:t>
            </w:r>
            <w:r>
              <w:rPr>
                <w:rFonts w:ascii="ＭＳ 明朝" w:hAnsi="ＭＳ 明朝" w:hint="eastAsia"/>
                <w:sz w:val="22"/>
                <w:szCs w:val="22"/>
              </w:rPr>
              <w:t>なので，現実に開催された理事会にて行わなければならず，報告は省略できない。</w:t>
            </w:r>
          </w:p>
          <w:p w:rsidR="00A56D8A" w:rsidRDefault="00A56D8A" w:rsidP="00A56D8A">
            <w:pPr>
              <w:ind w:leftChars="130" w:left="669" w:hangingChars="200" w:hanging="413"/>
              <w:rPr>
                <w:rFonts w:ascii="ＭＳ 明朝" w:hAnsi="ＭＳ 明朝"/>
                <w:color w:val="000000"/>
                <w:sz w:val="22"/>
                <w:szCs w:val="22"/>
              </w:rPr>
            </w:pPr>
          </w:p>
        </w:tc>
      </w:tr>
    </w:tbl>
    <w:p w:rsidR="0073424B" w:rsidRDefault="0073424B">
      <w:pPr>
        <w:rPr>
          <w:rFonts w:ascii="ＭＳ 明朝" w:hAnsi="ＭＳ 明朝"/>
          <w:b/>
          <w:sz w:val="22"/>
          <w:szCs w:val="22"/>
        </w:rPr>
      </w:pPr>
    </w:p>
    <w:p w:rsidR="00D80F0C" w:rsidRDefault="000A10D7">
      <w:r>
        <w:rPr>
          <w:rFonts w:ascii="ＭＳ 明朝" w:hAnsi="ＭＳ 明朝" w:hint="eastAsia"/>
          <w:b/>
          <w:sz w:val="22"/>
          <w:szCs w:val="22"/>
        </w:rPr>
        <w:lastRenderedPageBreak/>
        <w:t>８（理事会の決議関係）</w:t>
      </w: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0"/>
      </w:tblGrid>
      <w:tr w:rsidR="00396EEF" w:rsidTr="00396EEF">
        <w:tc>
          <w:tcPr>
            <w:tcW w:w="9810" w:type="dxa"/>
            <w:tcBorders>
              <w:top w:val="single" w:sz="4" w:space="0" w:color="auto"/>
              <w:left w:val="single" w:sz="4" w:space="0" w:color="auto"/>
              <w:bottom w:val="single" w:sz="4" w:space="0" w:color="auto"/>
              <w:right w:val="single" w:sz="4" w:space="0" w:color="auto"/>
            </w:tcBorders>
          </w:tcPr>
          <w:p w:rsidR="00396EEF" w:rsidRDefault="00396EEF" w:rsidP="00396EEF">
            <w:pPr>
              <w:ind w:leftChars="30" w:left="679" w:hangingChars="300" w:hanging="620"/>
              <w:rPr>
                <w:rFonts w:ascii="ＭＳ 明朝" w:hAnsi="ＭＳ 明朝"/>
                <w:sz w:val="22"/>
                <w:szCs w:val="22"/>
              </w:rPr>
            </w:pPr>
            <w:r>
              <w:rPr>
                <w:rFonts w:ascii="ＭＳ 明朝" w:hAnsi="ＭＳ 明朝" w:hint="eastAsia"/>
                <w:sz w:val="22"/>
                <w:szCs w:val="22"/>
              </w:rPr>
              <w:t>【誤解しやすい点等】</w:t>
            </w:r>
          </w:p>
          <w:p w:rsidR="00396EEF" w:rsidRDefault="00396EEF" w:rsidP="00396EEF">
            <w:pPr>
              <w:ind w:leftChars="130" w:left="669" w:hangingChars="200" w:hanging="413"/>
              <w:rPr>
                <w:rFonts w:ascii="ＭＳ 明朝" w:hAnsi="ＭＳ 明朝"/>
                <w:sz w:val="22"/>
                <w:szCs w:val="22"/>
              </w:rPr>
            </w:pPr>
            <w:r>
              <w:rPr>
                <w:rFonts w:ascii="ＭＳ 明朝" w:hAnsi="ＭＳ 明朝" w:hint="eastAsia"/>
                <w:sz w:val="22"/>
                <w:szCs w:val="22"/>
              </w:rPr>
              <w:t>・理事会の</w:t>
            </w:r>
            <w:r>
              <w:rPr>
                <w:rFonts w:ascii="ＭＳ 明朝" w:hAnsi="ＭＳ 明朝" w:hint="eastAsia"/>
                <w:sz w:val="22"/>
                <w:szCs w:val="22"/>
                <w:u w:val="single"/>
              </w:rPr>
              <w:t>決議は，・・・理事の過半数・・・が出席し，その過半数・・・をもつて</w:t>
            </w:r>
            <w:r>
              <w:rPr>
                <w:rFonts w:ascii="ＭＳ 明朝" w:hAnsi="ＭＳ 明朝" w:hint="eastAsia"/>
                <w:sz w:val="22"/>
                <w:szCs w:val="22"/>
              </w:rPr>
              <w:t>行う。</w:t>
            </w:r>
          </w:p>
          <w:p w:rsidR="00396EEF" w:rsidRDefault="00396EEF" w:rsidP="00396EEF">
            <w:pPr>
              <w:ind w:leftChars="130" w:left="669" w:hangingChars="200" w:hanging="413"/>
              <w:rPr>
                <w:rFonts w:ascii="ＭＳ 明朝" w:hAnsi="ＭＳ 明朝"/>
                <w:sz w:val="22"/>
                <w:szCs w:val="22"/>
              </w:rPr>
            </w:pPr>
            <w:r>
              <w:rPr>
                <w:rFonts w:ascii="ＭＳ 明朝" w:hAnsi="ＭＳ 明朝" w:hint="eastAsia"/>
                <w:sz w:val="22"/>
                <w:szCs w:val="22"/>
              </w:rPr>
              <w:t>・理事の全員が書面又は電磁的記録により同意の意思表示をしたとき（監事が当該提案について異議</w:t>
            </w:r>
          </w:p>
          <w:p w:rsidR="00396EEF" w:rsidRDefault="00396EEF" w:rsidP="00396EEF">
            <w:pPr>
              <w:ind w:leftChars="230" w:left="659" w:hangingChars="100" w:hanging="207"/>
              <w:rPr>
                <w:rFonts w:ascii="ＭＳ 明朝" w:hAnsi="ＭＳ 明朝"/>
                <w:sz w:val="22"/>
                <w:szCs w:val="22"/>
              </w:rPr>
            </w:pPr>
            <w:r>
              <w:rPr>
                <w:rFonts w:ascii="ＭＳ 明朝" w:hAnsi="ＭＳ 明朝" w:hint="eastAsia"/>
                <w:sz w:val="22"/>
                <w:szCs w:val="22"/>
              </w:rPr>
              <w:t>を述べたときを除く）は，理事会の</w:t>
            </w:r>
            <w:r>
              <w:rPr>
                <w:rFonts w:ascii="ＭＳ 明朝" w:hAnsi="ＭＳ 明朝" w:hint="eastAsia"/>
                <w:sz w:val="22"/>
                <w:szCs w:val="22"/>
                <w:u w:val="single"/>
              </w:rPr>
              <w:t>決議があったものとみなす</w:t>
            </w:r>
            <w:r>
              <w:rPr>
                <w:rFonts w:ascii="ＭＳ 明朝" w:hAnsi="ＭＳ 明朝" w:hint="eastAsia"/>
                <w:sz w:val="22"/>
                <w:szCs w:val="22"/>
              </w:rPr>
              <w:t>。</w:t>
            </w:r>
          </w:p>
          <w:p w:rsidR="00396EEF" w:rsidRDefault="00396EEF" w:rsidP="00396EEF">
            <w:pPr>
              <w:ind w:leftChars="130" w:left="669" w:hangingChars="200" w:hanging="413"/>
              <w:rPr>
                <w:rFonts w:ascii="ＭＳ 明朝" w:hAnsi="ＭＳ 明朝"/>
                <w:color w:val="000000"/>
                <w:sz w:val="22"/>
                <w:szCs w:val="22"/>
              </w:rPr>
            </w:pPr>
          </w:p>
        </w:tc>
      </w:tr>
      <w:tr w:rsidR="00396EEF" w:rsidTr="00396EEF">
        <w:tc>
          <w:tcPr>
            <w:tcW w:w="9810" w:type="dxa"/>
            <w:tcBorders>
              <w:top w:val="single" w:sz="4" w:space="0" w:color="auto"/>
              <w:left w:val="single" w:sz="4" w:space="0" w:color="auto"/>
              <w:bottom w:val="single" w:sz="4" w:space="0" w:color="auto"/>
              <w:right w:val="single" w:sz="4" w:space="0" w:color="auto"/>
            </w:tcBorders>
          </w:tcPr>
          <w:p w:rsidR="00396EEF" w:rsidRDefault="00396EEF" w:rsidP="00396EEF">
            <w:pPr>
              <w:ind w:leftChars="30" w:left="679" w:hangingChars="300" w:hanging="620"/>
              <w:rPr>
                <w:rFonts w:ascii="ＭＳ 明朝" w:hAnsi="ＭＳ 明朝"/>
                <w:sz w:val="22"/>
                <w:szCs w:val="22"/>
              </w:rPr>
            </w:pPr>
            <w:r>
              <w:rPr>
                <w:rFonts w:ascii="ＭＳ 明朝" w:hAnsi="ＭＳ 明朝" w:hint="eastAsia"/>
                <w:sz w:val="22"/>
                <w:szCs w:val="22"/>
              </w:rPr>
              <w:t>【考え方等】</w:t>
            </w:r>
          </w:p>
          <w:p w:rsidR="00396EEF" w:rsidRDefault="00396EEF" w:rsidP="00396EEF">
            <w:pPr>
              <w:ind w:leftChars="130" w:left="669" w:hangingChars="200" w:hanging="413"/>
              <w:rPr>
                <w:rFonts w:ascii="ＭＳ 明朝" w:hAnsi="ＭＳ 明朝"/>
                <w:sz w:val="22"/>
                <w:szCs w:val="22"/>
              </w:rPr>
            </w:pPr>
            <w:r>
              <w:rPr>
                <w:rFonts w:ascii="ＭＳ 明朝" w:hAnsi="ＭＳ 明朝" w:hint="eastAsia"/>
                <w:sz w:val="22"/>
                <w:szCs w:val="22"/>
              </w:rPr>
              <w:t>＊理事には，善良な管理者の注意をもって職務を遂行する義務が課せられており，理事会は，理事が</w:t>
            </w:r>
          </w:p>
          <w:p w:rsidR="00396EEF" w:rsidRDefault="00396EEF" w:rsidP="00396EEF">
            <w:pPr>
              <w:ind w:leftChars="230" w:left="659" w:hangingChars="100" w:hanging="207"/>
              <w:rPr>
                <w:rFonts w:ascii="ＭＳ 明朝" w:hAnsi="ＭＳ 明朝"/>
                <w:sz w:val="22"/>
                <w:szCs w:val="22"/>
              </w:rPr>
            </w:pPr>
            <w:r>
              <w:rPr>
                <w:rFonts w:ascii="ＭＳ 明朝" w:hAnsi="ＭＳ 明朝" w:hint="eastAsia"/>
                <w:sz w:val="22"/>
                <w:szCs w:val="22"/>
                <w:u w:val="wave"/>
              </w:rPr>
              <w:t>参集して相互に十分な検討を行うことによって意思決定を行う場</w:t>
            </w:r>
            <w:r>
              <w:rPr>
                <w:rFonts w:ascii="ＭＳ 明朝" w:hAnsi="ＭＳ 明朝" w:hint="eastAsia"/>
                <w:sz w:val="22"/>
                <w:szCs w:val="22"/>
              </w:rPr>
              <w:t>であることから，議決権について</w:t>
            </w:r>
          </w:p>
          <w:p w:rsidR="00396EEF" w:rsidRDefault="00396EEF" w:rsidP="00396EEF">
            <w:pPr>
              <w:ind w:leftChars="230" w:left="659" w:hangingChars="100" w:hanging="207"/>
              <w:rPr>
                <w:rFonts w:ascii="ＭＳ 明朝" w:hAnsi="ＭＳ 明朝"/>
                <w:sz w:val="22"/>
                <w:szCs w:val="22"/>
              </w:rPr>
            </w:pPr>
            <w:r>
              <w:rPr>
                <w:rFonts w:ascii="ＭＳ 明朝" w:hAnsi="ＭＳ 明朝" w:hint="eastAsia"/>
                <w:sz w:val="22"/>
                <w:szCs w:val="22"/>
              </w:rPr>
              <w:t>は，書面又は電磁的方法や代理人，持ち回りによる行使は不可</w:t>
            </w:r>
          </w:p>
          <w:p w:rsidR="00396EEF" w:rsidRDefault="00396EEF" w:rsidP="00396EEF">
            <w:pPr>
              <w:ind w:leftChars="157" w:left="309" w:firstLineChars="100" w:firstLine="207"/>
              <w:rPr>
                <w:rFonts w:ascii="ＭＳ 明朝" w:hAnsi="ＭＳ 明朝"/>
                <w:sz w:val="22"/>
                <w:szCs w:val="22"/>
              </w:rPr>
            </w:pPr>
            <w:r>
              <w:rPr>
                <w:rFonts w:ascii="ＭＳ 明朝" w:hAnsi="ＭＳ 明朝" w:hint="eastAsia"/>
                <w:sz w:val="22"/>
                <w:szCs w:val="22"/>
              </w:rPr>
              <w:t>→平成２８年改正法施行前は，欠席した理事の書面による議決権の行使（書面議決）が認められて</w:t>
            </w:r>
          </w:p>
          <w:p w:rsidR="00396EEF" w:rsidRDefault="00396EEF" w:rsidP="00396EEF">
            <w:pPr>
              <w:ind w:leftChars="357" w:left="702"/>
              <w:rPr>
                <w:rFonts w:ascii="ＭＳ 明朝" w:hAnsi="ＭＳ 明朝"/>
                <w:sz w:val="22"/>
                <w:szCs w:val="22"/>
              </w:rPr>
            </w:pPr>
            <w:r>
              <w:rPr>
                <w:rFonts w:ascii="ＭＳ 明朝" w:hAnsi="ＭＳ 明朝" w:hint="eastAsia"/>
                <w:sz w:val="22"/>
                <w:szCs w:val="22"/>
              </w:rPr>
              <w:t>いたが，平成２８年改正法施行後は，理事会における議決は対面により行うこととされ，</w:t>
            </w:r>
            <w:r>
              <w:rPr>
                <w:rFonts w:ascii="ＭＳ 明朝" w:hAnsi="ＭＳ 明朝" w:hint="eastAsia"/>
                <w:sz w:val="22"/>
                <w:szCs w:val="22"/>
                <w:u w:val="single"/>
              </w:rPr>
              <w:t>書面による議決の方法はできなくなっている</w:t>
            </w:r>
            <w:r>
              <w:rPr>
                <w:rFonts w:ascii="ＭＳ 明朝" w:hAnsi="ＭＳ 明朝" w:hint="eastAsia"/>
                <w:sz w:val="22"/>
                <w:szCs w:val="22"/>
              </w:rPr>
              <w:t>。</w:t>
            </w:r>
          </w:p>
          <w:p w:rsidR="00396EEF" w:rsidRDefault="00396EEF" w:rsidP="00396EEF">
            <w:pPr>
              <w:ind w:leftChars="157" w:left="309"/>
              <w:rPr>
                <w:rFonts w:ascii="ＭＳ 明朝" w:hAnsi="ＭＳ 明朝"/>
                <w:sz w:val="22"/>
                <w:szCs w:val="22"/>
              </w:rPr>
            </w:pPr>
          </w:p>
          <w:p w:rsidR="00396EEF" w:rsidRDefault="00396EEF" w:rsidP="00396EEF">
            <w:pPr>
              <w:ind w:leftChars="157" w:left="309"/>
              <w:rPr>
                <w:rFonts w:ascii="ＭＳ 明朝" w:hAnsi="ＭＳ 明朝"/>
                <w:sz w:val="22"/>
                <w:szCs w:val="22"/>
              </w:rPr>
            </w:pPr>
            <w:r>
              <w:rPr>
                <w:rFonts w:ascii="ＭＳ 明朝" w:hAnsi="ＭＳ 明朝" w:hint="eastAsia"/>
                <w:sz w:val="22"/>
                <w:szCs w:val="22"/>
              </w:rPr>
              <w:t>＊なお，定款に，理事会の議案について，理事の全員の事前の同意の意思表示がある場合には理事会</w:t>
            </w:r>
          </w:p>
          <w:p w:rsidR="00396EEF" w:rsidRDefault="00396EEF" w:rsidP="00396EEF">
            <w:pPr>
              <w:ind w:leftChars="157" w:left="309" w:firstLineChars="100" w:firstLine="207"/>
              <w:rPr>
                <w:rFonts w:ascii="ＭＳ 明朝" w:hAnsi="ＭＳ 明朝"/>
                <w:sz w:val="22"/>
                <w:szCs w:val="22"/>
              </w:rPr>
            </w:pPr>
            <w:r>
              <w:rPr>
                <w:rFonts w:ascii="ＭＳ 明朝" w:hAnsi="ＭＳ 明朝" w:hint="eastAsia"/>
                <w:sz w:val="22"/>
                <w:szCs w:val="22"/>
              </w:rPr>
              <w:t>の議決を省略すること</w:t>
            </w:r>
            <w:r w:rsidR="00126732">
              <w:rPr>
                <w:rFonts w:ascii="ＭＳ 明朝" w:hAnsi="ＭＳ 明朝" w:hint="eastAsia"/>
                <w:sz w:val="22"/>
                <w:szCs w:val="22"/>
              </w:rPr>
              <w:t>が</w:t>
            </w:r>
            <w:r>
              <w:rPr>
                <w:rFonts w:ascii="ＭＳ 明朝" w:hAnsi="ＭＳ 明朝" w:hint="eastAsia"/>
                <w:sz w:val="22"/>
                <w:szCs w:val="22"/>
              </w:rPr>
              <w:t>認められているため，この定めがあるときは，理事の全員の事前の同意の</w:t>
            </w:r>
          </w:p>
          <w:p w:rsidR="00396EEF" w:rsidRDefault="00396EEF" w:rsidP="00396EEF">
            <w:pPr>
              <w:ind w:leftChars="157" w:left="309" w:firstLineChars="100" w:firstLine="207"/>
              <w:rPr>
                <w:rFonts w:ascii="ＭＳ 明朝" w:hAnsi="ＭＳ 明朝"/>
                <w:sz w:val="22"/>
                <w:szCs w:val="22"/>
                <w:u w:val="wave"/>
              </w:rPr>
            </w:pPr>
            <w:r>
              <w:rPr>
                <w:rFonts w:ascii="ＭＳ 明朝" w:hAnsi="ＭＳ 明朝" w:hint="eastAsia"/>
                <w:sz w:val="22"/>
                <w:szCs w:val="22"/>
              </w:rPr>
              <w:t>意思表示により，当該議案について理事会の決議があったとみなされることから，</w:t>
            </w:r>
            <w:r>
              <w:rPr>
                <w:rFonts w:ascii="ＭＳ 明朝" w:hAnsi="ＭＳ 明朝" w:hint="eastAsia"/>
                <w:sz w:val="22"/>
                <w:szCs w:val="22"/>
                <w:u w:val="wave"/>
              </w:rPr>
              <w:t>理事会の決議の</w:t>
            </w:r>
          </w:p>
          <w:p w:rsidR="00396EEF" w:rsidRDefault="00396EEF" w:rsidP="00396EEF">
            <w:pPr>
              <w:ind w:leftChars="157" w:left="309" w:firstLineChars="100" w:firstLine="207"/>
              <w:rPr>
                <w:rFonts w:ascii="ＭＳ 明朝" w:hAnsi="ＭＳ 明朝"/>
                <w:sz w:val="22"/>
                <w:szCs w:val="22"/>
              </w:rPr>
            </w:pPr>
            <w:r>
              <w:rPr>
                <w:rFonts w:ascii="ＭＳ 明朝" w:hAnsi="ＭＳ 明朝" w:hint="eastAsia"/>
                <w:sz w:val="22"/>
                <w:szCs w:val="22"/>
                <w:u w:val="wave"/>
              </w:rPr>
              <w:t>省略が可能</w:t>
            </w:r>
          </w:p>
          <w:p w:rsidR="00396EEF" w:rsidRDefault="00396EEF" w:rsidP="00396EEF">
            <w:pPr>
              <w:ind w:leftChars="157" w:left="309" w:firstLineChars="100" w:firstLine="207"/>
              <w:rPr>
                <w:rFonts w:ascii="ＭＳ 明朝" w:hAnsi="ＭＳ 明朝"/>
                <w:sz w:val="22"/>
                <w:szCs w:val="22"/>
              </w:rPr>
            </w:pPr>
            <w:r>
              <w:rPr>
                <w:rFonts w:ascii="ＭＳ 明朝" w:hAnsi="ＭＳ 明朝" w:hint="eastAsia"/>
                <w:sz w:val="22"/>
                <w:szCs w:val="22"/>
              </w:rPr>
              <w:t>→例えば，</w:t>
            </w:r>
            <w:r>
              <w:rPr>
                <w:rFonts w:ascii="ＭＳ 明朝" w:hAnsi="ＭＳ 明朝" w:hint="eastAsia"/>
                <w:sz w:val="22"/>
                <w:szCs w:val="22"/>
                <w:u w:val="single"/>
              </w:rPr>
              <w:t>あらかじめ理事の全員が同意の意思表示をし，かつ，監事も異議を述べない場合</w:t>
            </w:r>
            <w:r>
              <w:rPr>
                <w:rFonts w:ascii="ＭＳ 明朝" w:hAnsi="ＭＳ 明朝" w:hint="eastAsia"/>
                <w:sz w:val="22"/>
                <w:szCs w:val="22"/>
              </w:rPr>
              <w:t>には，</w:t>
            </w:r>
          </w:p>
          <w:p w:rsidR="00396EEF" w:rsidRDefault="00396EEF" w:rsidP="00396EEF">
            <w:pPr>
              <w:ind w:leftChars="157" w:left="309" w:firstLineChars="200" w:firstLine="413"/>
              <w:rPr>
                <w:rFonts w:ascii="ＭＳ 明朝" w:hAnsi="ＭＳ 明朝"/>
                <w:sz w:val="22"/>
                <w:szCs w:val="22"/>
              </w:rPr>
            </w:pPr>
            <w:r>
              <w:rPr>
                <w:rFonts w:ascii="ＭＳ 明朝" w:hAnsi="ＭＳ 明朝" w:hint="eastAsia"/>
                <w:sz w:val="22"/>
                <w:szCs w:val="22"/>
              </w:rPr>
              <w:t>理事会を開催しなくても，各理事及び監事が当該議案を決議することについて，その責任を伴う</w:t>
            </w:r>
          </w:p>
          <w:p w:rsidR="00396EEF" w:rsidRDefault="00396EEF" w:rsidP="00396EEF">
            <w:pPr>
              <w:ind w:leftChars="157" w:left="309" w:firstLineChars="200" w:firstLine="413"/>
              <w:rPr>
                <w:rFonts w:ascii="ＭＳ 明朝" w:hAnsi="ＭＳ 明朝"/>
                <w:sz w:val="22"/>
                <w:szCs w:val="22"/>
              </w:rPr>
            </w:pPr>
            <w:r>
              <w:rPr>
                <w:rFonts w:ascii="ＭＳ 明朝" w:hAnsi="ＭＳ 明朝" w:hint="eastAsia"/>
                <w:sz w:val="22"/>
                <w:szCs w:val="22"/>
              </w:rPr>
              <w:t>意思表示を行っているものと認めることができる。</w:t>
            </w:r>
          </w:p>
          <w:p w:rsidR="00396EEF" w:rsidRDefault="00396EEF" w:rsidP="00396EEF">
            <w:pPr>
              <w:ind w:leftChars="157" w:left="309" w:firstLineChars="200" w:firstLine="413"/>
              <w:rPr>
                <w:rFonts w:ascii="ＭＳ 明朝" w:hAnsi="ＭＳ 明朝"/>
                <w:sz w:val="22"/>
                <w:szCs w:val="22"/>
              </w:rPr>
            </w:pPr>
            <w:r>
              <w:rPr>
                <w:rFonts w:ascii="ＭＳ 明朝" w:hAnsi="ＭＳ 明朝" w:hint="eastAsia"/>
                <w:sz w:val="22"/>
                <w:szCs w:val="22"/>
              </w:rPr>
              <w:t>なお，決議の省略に関しては，理事会が十分な審議を行うことによって意思決定を行う場である</w:t>
            </w:r>
          </w:p>
          <w:p w:rsidR="00396EEF" w:rsidRDefault="00396EEF" w:rsidP="00396EEF">
            <w:pPr>
              <w:ind w:leftChars="157" w:left="309" w:firstLineChars="200" w:firstLine="413"/>
              <w:rPr>
                <w:rFonts w:ascii="ＭＳ 明朝" w:hAnsi="ＭＳ 明朝"/>
                <w:sz w:val="22"/>
                <w:szCs w:val="22"/>
              </w:rPr>
            </w:pPr>
            <w:r>
              <w:rPr>
                <w:rFonts w:ascii="ＭＳ 明朝" w:hAnsi="ＭＳ 明朝" w:hint="eastAsia"/>
                <w:sz w:val="22"/>
                <w:szCs w:val="22"/>
              </w:rPr>
              <w:t>ことから，定款が引用する法令の改正に伴う条ずれや基本財産の住居表示の変更による定款変更</w:t>
            </w:r>
          </w:p>
          <w:p w:rsidR="00396EEF" w:rsidRDefault="00396EEF" w:rsidP="00396EEF">
            <w:pPr>
              <w:ind w:leftChars="157" w:left="309" w:firstLineChars="200" w:firstLine="413"/>
              <w:rPr>
                <w:rFonts w:ascii="ＭＳ 明朝" w:hAnsi="ＭＳ 明朝"/>
                <w:sz w:val="22"/>
                <w:szCs w:val="22"/>
              </w:rPr>
            </w:pPr>
            <w:r>
              <w:rPr>
                <w:rFonts w:ascii="ＭＳ 明朝" w:hAnsi="ＭＳ 明朝" w:hint="eastAsia"/>
                <w:sz w:val="22"/>
                <w:szCs w:val="22"/>
              </w:rPr>
              <w:t>など，法人の業務執行に直接影響がなく，議論の余地がないような，客観的に見て明らかに審議</w:t>
            </w:r>
          </w:p>
          <w:p w:rsidR="00396EEF" w:rsidRDefault="00396EEF" w:rsidP="00396EEF">
            <w:pPr>
              <w:ind w:leftChars="157" w:left="309" w:firstLineChars="200" w:firstLine="413"/>
              <w:rPr>
                <w:rFonts w:ascii="ＭＳ 明朝" w:hAnsi="ＭＳ 明朝"/>
                <w:sz w:val="22"/>
                <w:szCs w:val="22"/>
              </w:rPr>
            </w:pPr>
            <w:r>
              <w:rPr>
                <w:rFonts w:ascii="ＭＳ 明朝" w:hAnsi="ＭＳ 明朝" w:hint="eastAsia"/>
                <w:sz w:val="22"/>
                <w:szCs w:val="22"/>
              </w:rPr>
              <w:t>を行う必要がない場合が考えられる。</w:t>
            </w:r>
          </w:p>
          <w:p w:rsidR="001052E3" w:rsidRDefault="001052E3" w:rsidP="00396EEF">
            <w:pPr>
              <w:ind w:leftChars="157" w:left="309" w:firstLineChars="200" w:firstLine="413"/>
              <w:rPr>
                <w:rFonts w:ascii="ＭＳ 明朝" w:hAnsi="ＭＳ 明朝"/>
                <w:sz w:val="22"/>
                <w:szCs w:val="22"/>
              </w:rPr>
            </w:pPr>
            <w:r>
              <w:rPr>
                <w:rFonts w:ascii="ＭＳ 明朝" w:hAnsi="ＭＳ 明朝" w:hint="eastAsia"/>
                <w:sz w:val="22"/>
                <w:szCs w:val="22"/>
              </w:rPr>
              <w:t>また，決議の省略を行った場合には，適正な手続き等を行ったことへの説明責任を果たすことが</w:t>
            </w:r>
          </w:p>
          <w:p w:rsidR="00054617" w:rsidRDefault="001052E3" w:rsidP="00396EEF">
            <w:pPr>
              <w:ind w:leftChars="157" w:left="309" w:firstLineChars="200" w:firstLine="413"/>
              <w:rPr>
                <w:rFonts w:ascii="ＭＳ 明朝" w:hAnsi="ＭＳ 明朝"/>
                <w:sz w:val="22"/>
                <w:szCs w:val="22"/>
              </w:rPr>
            </w:pPr>
            <w:r>
              <w:rPr>
                <w:rFonts w:ascii="ＭＳ 明朝" w:hAnsi="ＭＳ 明朝" w:hint="eastAsia"/>
                <w:sz w:val="22"/>
                <w:szCs w:val="22"/>
              </w:rPr>
              <w:t>できるよう，</w:t>
            </w:r>
            <w:r w:rsidR="00054617">
              <w:rPr>
                <w:rFonts w:ascii="ＭＳ 明朝" w:hAnsi="ＭＳ 明朝" w:hint="eastAsia"/>
                <w:sz w:val="22"/>
                <w:szCs w:val="22"/>
              </w:rPr>
              <w:t>議事録（決議があったものとみなされた事項の内容，提案者の氏名，決議があった</w:t>
            </w:r>
          </w:p>
          <w:p w:rsidR="00054617" w:rsidRDefault="00054617" w:rsidP="00396EEF">
            <w:pPr>
              <w:ind w:leftChars="157" w:left="309" w:firstLineChars="200" w:firstLine="413"/>
              <w:rPr>
                <w:rFonts w:ascii="ＭＳ 明朝" w:hAnsi="ＭＳ 明朝"/>
                <w:sz w:val="22"/>
                <w:szCs w:val="22"/>
              </w:rPr>
            </w:pPr>
            <w:r>
              <w:rPr>
                <w:rFonts w:ascii="ＭＳ 明朝" w:hAnsi="ＭＳ 明朝" w:hint="eastAsia"/>
                <w:sz w:val="22"/>
                <w:szCs w:val="22"/>
              </w:rPr>
              <w:t>ものとみなされた日，議事録作成者の氏名）を作成するとともに，議事録及び理事全員の同意書</w:t>
            </w:r>
          </w:p>
          <w:p w:rsidR="003C59F8" w:rsidRDefault="00054617" w:rsidP="00396EEF">
            <w:pPr>
              <w:ind w:leftChars="157" w:left="309" w:firstLineChars="200" w:firstLine="413"/>
              <w:rPr>
                <w:rFonts w:ascii="ＭＳ 明朝" w:hAnsi="ＭＳ 明朝"/>
                <w:sz w:val="22"/>
                <w:szCs w:val="22"/>
              </w:rPr>
            </w:pPr>
            <w:r>
              <w:rPr>
                <w:rFonts w:ascii="ＭＳ 明朝" w:hAnsi="ＭＳ 明朝" w:hint="eastAsia"/>
                <w:sz w:val="22"/>
                <w:szCs w:val="22"/>
              </w:rPr>
              <w:t>並びに</w:t>
            </w:r>
            <w:r w:rsidR="003C59F8">
              <w:rPr>
                <w:rFonts w:ascii="ＭＳ 明朝" w:hAnsi="ＭＳ 明朝" w:hint="eastAsia"/>
                <w:sz w:val="22"/>
                <w:szCs w:val="22"/>
              </w:rPr>
              <w:t>各監事からの異議がないことの確認書を，決議があったものとみなされた日から10年間，</w:t>
            </w:r>
          </w:p>
          <w:p w:rsidR="001052E3" w:rsidRPr="001052E3" w:rsidRDefault="003C59F8" w:rsidP="00396EEF">
            <w:pPr>
              <w:ind w:leftChars="157" w:left="309" w:firstLineChars="200" w:firstLine="413"/>
              <w:rPr>
                <w:rFonts w:ascii="ＭＳ 明朝" w:hAnsi="ＭＳ 明朝"/>
                <w:sz w:val="22"/>
                <w:szCs w:val="22"/>
              </w:rPr>
            </w:pPr>
            <w:r>
              <w:rPr>
                <w:rFonts w:ascii="ＭＳ 明朝" w:hAnsi="ＭＳ 明朝" w:hint="eastAsia"/>
                <w:sz w:val="22"/>
                <w:szCs w:val="22"/>
              </w:rPr>
              <w:t>主たる事務所に</w:t>
            </w:r>
            <w:r w:rsidR="008E7AA0">
              <w:rPr>
                <w:rFonts w:ascii="ＭＳ 明朝" w:hAnsi="ＭＳ 明朝" w:hint="eastAsia"/>
                <w:sz w:val="22"/>
                <w:szCs w:val="22"/>
              </w:rPr>
              <w:t>保存</w:t>
            </w:r>
            <w:r>
              <w:rPr>
                <w:rFonts w:ascii="ＭＳ 明朝" w:hAnsi="ＭＳ 明朝" w:hint="eastAsia"/>
                <w:sz w:val="22"/>
                <w:szCs w:val="22"/>
              </w:rPr>
              <w:t>が必要となる。</w:t>
            </w:r>
          </w:p>
          <w:p w:rsidR="00396EEF" w:rsidRDefault="00396EEF" w:rsidP="00396EEF">
            <w:pPr>
              <w:ind w:leftChars="130" w:left="669" w:hangingChars="200" w:hanging="413"/>
              <w:rPr>
                <w:rFonts w:ascii="ＭＳ 明朝" w:hAnsi="ＭＳ 明朝"/>
                <w:color w:val="000000"/>
                <w:sz w:val="22"/>
                <w:szCs w:val="22"/>
              </w:rPr>
            </w:pPr>
          </w:p>
        </w:tc>
      </w:tr>
    </w:tbl>
    <w:p w:rsidR="00D80F0C" w:rsidRDefault="00D80F0C"/>
    <w:p w:rsidR="00D80F0C" w:rsidRDefault="003A493F">
      <w:r>
        <w:rPr>
          <w:rFonts w:ascii="ＭＳ 明朝" w:hAnsi="ＭＳ 明朝" w:hint="eastAsia"/>
          <w:b/>
          <w:sz w:val="22"/>
          <w:szCs w:val="22"/>
        </w:rPr>
        <w:t>９（理事長の選定関係）</w:t>
      </w: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0"/>
      </w:tblGrid>
      <w:tr w:rsidR="002E3167" w:rsidTr="002E3167">
        <w:tc>
          <w:tcPr>
            <w:tcW w:w="9810" w:type="dxa"/>
            <w:tcBorders>
              <w:top w:val="single" w:sz="4" w:space="0" w:color="auto"/>
              <w:left w:val="single" w:sz="4" w:space="0" w:color="auto"/>
              <w:bottom w:val="single" w:sz="4" w:space="0" w:color="auto"/>
              <w:right w:val="single" w:sz="4" w:space="0" w:color="auto"/>
            </w:tcBorders>
          </w:tcPr>
          <w:p w:rsidR="002E3167" w:rsidRDefault="002E3167" w:rsidP="002E3167">
            <w:pPr>
              <w:ind w:leftChars="30" w:left="679" w:hangingChars="300" w:hanging="620"/>
              <w:rPr>
                <w:rFonts w:ascii="ＭＳ 明朝" w:hAnsi="ＭＳ 明朝"/>
                <w:sz w:val="22"/>
                <w:szCs w:val="22"/>
              </w:rPr>
            </w:pPr>
            <w:r>
              <w:rPr>
                <w:rFonts w:ascii="ＭＳ 明朝" w:hAnsi="ＭＳ 明朝" w:hint="eastAsia"/>
                <w:sz w:val="22"/>
                <w:szCs w:val="22"/>
              </w:rPr>
              <w:t>【誤解しやすい点等】</w:t>
            </w:r>
          </w:p>
          <w:p w:rsidR="002E3167" w:rsidRDefault="002E3167" w:rsidP="002E3167">
            <w:pPr>
              <w:ind w:leftChars="130" w:left="669" w:hangingChars="200" w:hanging="413"/>
              <w:rPr>
                <w:rFonts w:ascii="ＭＳ 明朝" w:hAnsi="ＭＳ 明朝"/>
                <w:sz w:val="22"/>
                <w:szCs w:val="22"/>
              </w:rPr>
            </w:pPr>
            <w:r>
              <w:rPr>
                <w:rFonts w:ascii="ＭＳ 明朝" w:hAnsi="ＭＳ 明朝" w:hint="eastAsia"/>
                <w:sz w:val="22"/>
                <w:szCs w:val="22"/>
              </w:rPr>
              <w:t>・役員（理事及び監事）・・・は，評議員会の決議によって選任する。</w:t>
            </w:r>
          </w:p>
          <w:p w:rsidR="002E3167" w:rsidRDefault="002E3167" w:rsidP="002E3167">
            <w:pPr>
              <w:ind w:firstLineChars="100" w:firstLine="207"/>
              <w:rPr>
                <w:rFonts w:ascii="ＭＳ 明朝" w:hAnsi="ＭＳ 明朝"/>
                <w:sz w:val="22"/>
                <w:szCs w:val="22"/>
              </w:rPr>
            </w:pPr>
            <w:r>
              <w:rPr>
                <w:rFonts w:ascii="ＭＳ 明朝" w:hAnsi="ＭＳ 明朝" w:hint="eastAsia"/>
                <w:sz w:val="22"/>
                <w:szCs w:val="22"/>
              </w:rPr>
              <w:t>・</w:t>
            </w:r>
            <w:r>
              <w:rPr>
                <w:rFonts w:ascii="ＭＳ 明朝" w:hAnsi="ＭＳ 明朝" w:hint="eastAsia"/>
                <w:sz w:val="22"/>
                <w:szCs w:val="22"/>
                <w:u w:val="single"/>
              </w:rPr>
              <w:t>理事会は，理事の中から理事長一人を選定</w:t>
            </w:r>
            <w:r>
              <w:rPr>
                <w:rFonts w:ascii="ＭＳ 明朝" w:hAnsi="ＭＳ 明朝" w:hint="eastAsia"/>
                <w:sz w:val="22"/>
                <w:szCs w:val="22"/>
              </w:rPr>
              <w:t>しなければならなない。</w:t>
            </w:r>
          </w:p>
          <w:p w:rsidR="002E3167" w:rsidRDefault="002E3167" w:rsidP="002E3167">
            <w:pPr>
              <w:ind w:leftChars="130" w:left="669" w:hangingChars="200" w:hanging="413"/>
              <w:rPr>
                <w:rFonts w:ascii="ＭＳ 明朝" w:hAnsi="ＭＳ 明朝"/>
                <w:color w:val="000000"/>
                <w:sz w:val="22"/>
                <w:szCs w:val="22"/>
              </w:rPr>
            </w:pPr>
          </w:p>
        </w:tc>
      </w:tr>
      <w:tr w:rsidR="002E3167" w:rsidTr="002E3167">
        <w:tc>
          <w:tcPr>
            <w:tcW w:w="9810" w:type="dxa"/>
            <w:tcBorders>
              <w:top w:val="single" w:sz="4" w:space="0" w:color="auto"/>
              <w:left w:val="single" w:sz="4" w:space="0" w:color="auto"/>
              <w:bottom w:val="single" w:sz="4" w:space="0" w:color="auto"/>
              <w:right w:val="single" w:sz="4" w:space="0" w:color="auto"/>
            </w:tcBorders>
          </w:tcPr>
          <w:p w:rsidR="002E3167" w:rsidRDefault="002E3167" w:rsidP="002E3167">
            <w:pPr>
              <w:ind w:leftChars="30" w:left="679" w:hangingChars="300" w:hanging="620"/>
              <w:rPr>
                <w:rFonts w:ascii="ＭＳ 明朝" w:hAnsi="ＭＳ 明朝"/>
                <w:sz w:val="22"/>
                <w:szCs w:val="22"/>
              </w:rPr>
            </w:pPr>
            <w:r>
              <w:rPr>
                <w:rFonts w:ascii="ＭＳ 明朝" w:hAnsi="ＭＳ 明朝" w:hint="eastAsia"/>
                <w:sz w:val="22"/>
                <w:szCs w:val="22"/>
              </w:rPr>
              <w:t>【考え方等】</w:t>
            </w:r>
          </w:p>
          <w:p w:rsidR="002E3167" w:rsidRDefault="002E3167" w:rsidP="002E3167">
            <w:pPr>
              <w:ind w:leftChars="130" w:left="669" w:hangingChars="200" w:hanging="413"/>
              <w:rPr>
                <w:rFonts w:ascii="ＭＳ 明朝" w:hAnsi="ＭＳ 明朝"/>
                <w:sz w:val="22"/>
                <w:szCs w:val="22"/>
              </w:rPr>
            </w:pPr>
            <w:r>
              <w:rPr>
                <w:rFonts w:ascii="ＭＳ 明朝" w:hAnsi="ＭＳ 明朝" w:hint="eastAsia"/>
                <w:sz w:val="22"/>
                <w:szCs w:val="22"/>
              </w:rPr>
              <w:t>＊理事の選任は，評議員会の決議によって行われ，</w:t>
            </w:r>
            <w:r>
              <w:rPr>
                <w:rFonts w:ascii="ＭＳ 明朝" w:hAnsi="ＭＳ 明朝" w:hint="eastAsia"/>
                <w:sz w:val="22"/>
                <w:szCs w:val="22"/>
                <w:u w:val="wave"/>
              </w:rPr>
              <w:t>その後，理事長は理事会で理事の中から</w:t>
            </w:r>
            <w:r>
              <w:rPr>
                <w:rFonts w:ascii="ＭＳ 明朝" w:hAnsi="ＭＳ 明朝" w:hint="eastAsia"/>
                <w:sz w:val="22"/>
                <w:szCs w:val="22"/>
              </w:rPr>
              <w:t>選定</w:t>
            </w:r>
          </w:p>
          <w:p w:rsidR="002E3167" w:rsidRDefault="002E3167" w:rsidP="002E3167">
            <w:pPr>
              <w:ind w:leftChars="230" w:left="659" w:hangingChars="100" w:hanging="207"/>
              <w:rPr>
                <w:rFonts w:ascii="ＭＳ 明朝" w:hAnsi="ＭＳ 明朝"/>
                <w:sz w:val="22"/>
                <w:szCs w:val="22"/>
              </w:rPr>
            </w:pPr>
            <w:r>
              <w:rPr>
                <w:rFonts w:ascii="ＭＳ 明朝" w:hAnsi="ＭＳ 明朝" w:hint="eastAsia"/>
                <w:sz w:val="22"/>
                <w:szCs w:val="22"/>
              </w:rPr>
              <w:t>→例えば，事前に関係書類により資格要件や欠格事項などを確認し理事候補者の調整を行ったうえ</w:t>
            </w:r>
          </w:p>
          <w:p w:rsidR="002E3167" w:rsidRDefault="002E3167" w:rsidP="002E3167">
            <w:pPr>
              <w:ind w:leftChars="330" w:left="649"/>
              <w:rPr>
                <w:rFonts w:ascii="ＭＳ 明朝" w:hAnsi="ＭＳ 明朝"/>
                <w:sz w:val="22"/>
                <w:szCs w:val="22"/>
              </w:rPr>
            </w:pPr>
            <w:r>
              <w:rPr>
                <w:rFonts w:ascii="ＭＳ 明朝" w:hAnsi="ＭＳ 明朝" w:hint="eastAsia"/>
                <w:sz w:val="22"/>
                <w:szCs w:val="22"/>
              </w:rPr>
              <w:t>で，理事会において理事候補者の選定をし，評議員会における決議により理事を選任する。</w:t>
            </w:r>
          </w:p>
          <w:p w:rsidR="002E3167" w:rsidRDefault="002E3167" w:rsidP="002E3167">
            <w:pPr>
              <w:ind w:leftChars="330" w:left="649"/>
              <w:rPr>
                <w:rFonts w:ascii="ＭＳ 明朝" w:hAnsi="ＭＳ 明朝"/>
                <w:sz w:val="22"/>
                <w:szCs w:val="22"/>
              </w:rPr>
            </w:pPr>
            <w:r>
              <w:rPr>
                <w:rFonts w:ascii="ＭＳ 明朝" w:hAnsi="ＭＳ 明朝" w:hint="eastAsia"/>
                <w:sz w:val="22"/>
                <w:szCs w:val="22"/>
              </w:rPr>
              <w:t>さらに，理事会は，理事の中から理事長１名を選定する必要があることから，理事の任期満了に</w:t>
            </w:r>
          </w:p>
          <w:p w:rsidR="002E3167" w:rsidRDefault="002E3167" w:rsidP="002E3167">
            <w:pPr>
              <w:ind w:leftChars="330" w:left="649"/>
              <w:rPr>
                <w:rFonts w:ascii="ＭＳ 明朝" w:hAnsi="ＭＳ 明朝"/>
                <w:sz w:val="22"/>
                <w:szCs w:val="22"/>
              </w:rPr>
            </w:pPr>
            <w:r>
              <w:rPr>
                <w:rFonts w:ascii="ＭＳ 明朝" w:hAnsi="ＭＳ 明朝" w:hint="eastAsia"/>
                <w:sz w:val="22"/>
                <w:szCs w:val="22"/>
              </w:rPr>
              <w:t>より評議員会で新理事を選任した場合には，速やかに新たな理事長を選定するため，</w:t>
            </w:r>
            <w:r>
              <w:rPr>
                <w:rFonts w:ascii="ＭＳ 明朝" w:hAnsi="ＭＳ 明朝" w:hint="eastAsia"/>
                <w:sz w:val="22"/>
                <w:szCs w:val="22"/>
                <w:u w:val="single"/>
              </w:rPr>
              <w:t>評議員会で</w:t>
            </w:r>
          </w:p>
          <w:p w:rsidR="002E3167" w:rsidRDefault="002E3167" w:rsidP="002E3167">
            <w:pPr>
              <w:ind w:leftChars="330" w:left="649"/>
              <w:rPr>
                <w:rFonts w:ascii="ＭＳ 明朝" w:hAnsi="ＭＳ 明朝"/>
                <w:sz w:val="22"/>
                <w:szCs w:val="22"/>
                <w:u w:val="single"/>
              </w:rPr>
            </w:pPr>
            <w:r>
              <w:rPr>
                <w:rFonts w:ascii="ＭＳ 明朝" w:hAnsi="ＭＳ 明朝" w:hint="eastAsia"/>
                <w:sz w:val="22"/>
                <w:szCs w:val="22"/>
                <w:u w:val="single"/>
              </w:rPr>
              <w:t>新理事を選任した後，（速やかな理事会の開催が可能となるように）理事会の招集手続きの省略に</w:t>
            </w:r>
          </w:p>
          <w:p w:rsidR="002E3167" w:rsidRDefault="002E3167" w:rsidP="002E3167">
            <w:pPr>
              <w:ind w:leftChars="330" w:left="649"/>
              <w:rPr>
                <w:rFonts w:ascii="ＭＳ 明朝" w:hAnsi="ＭＳ 明朝"/>
                <w:sz w:val="22"/>
                <w:szCs w:val="22"/>
              </w:rPr>
            </w:pPr>
            <w:r>
              <w:rPr>
                <w:rFonts w:ascii="ＭＳ 明朝" w:hAnsi="ＭＳ 明朝" w:hint="eastAsia"/>
                <w:sz w:val="22"/>
                <w:szCs w:val="22"/>
                <w:u w:val="single"/>
              </w:rPr>
              <w:t>より理事会を同日開催</w:t>
            </w:r>
            <w:r>
              <w:rPr>
                <w:rFonts w:ascii="ＭＳ 明朝" w:hAnsi="ＭＳ 明朝" w:hint="eastAsia"/>
                <w:sz w:val="22"/>
                <w:szCs w:val="22"/>
              </w:rPr>
              <w:t>する方法もある。</w:t>
            </w:r>
          </w:p>
          <w:p w:rsidR="002E3167" w:rsidRDefault="002E3167" w:rsidP="002E3167">
            <w:pPr>
              <w:ind w:leftChars="330" w:left="649"/>
              <w:rPr>
                <w:rFonts w:ascii="ＭＳ 明朝" w:hAnsi="ＭＳ 明朝"/>
                <w:color w:val="000000"/>
                <w:sz w:val="22"/>
                <w:szCs w:val="22"/>
              </w:rPr>
            </w:pPr>
            <w:r>
              <w:rPr>
                <w:rFonts w:ascii="ＭＳ 明朝" w:hAnsi="ＭＳ 明朝" w:hint="eastAsia"/>
                <w:sz w:val="22"/>
                <w:szCs w:val="22"/>
              </w:rPr>
              <w:t>なお，評議員会後の，新役員による理事会で理事長の選定を行った後，新任・再任に関わらず，２週間以内に法人変更登記（理事長）が必要となる。</w:t>
            </w:r>
          </w:p>
          <w:p w:rsidR="002E3167" w:rsidRDefault="002E3167" w:rsidP="002E3167">
            <w:pPr>
              <w:ind w:leftChars="130" w:left="669" w:hangingChars="200" w:hanging="413"/>
              <w:rPr>
                <w:rFonts w:ascii="ＭＳ 明朝" w:hAnsi="ＭＳ 明朝"/>
                <w:color w:val="000000"/>
                <w:sz w:val="22"/>
                <w:szCs w:val="22"/>
              </w:rPr>
            </w:pPr>
          </w:p>
        </w:tc>
      </w:tr>
    </w:tbl>
    <w:p w:rsidR="0045585E" w:rsidRDefault="0045585E"/>
    <w:p w:rsidR="003A493F" w:rsidRDefault="00C71BAC">
      <w:r>
        <w:rPr>
          <w:rFonts w:ascii="ＭＳ 明朝" w:hAnsi="ＭＳ 明朝" w:hint="eastAsia"/>
          <w:b/>
          <w:sz w:val="22"/>
          <w:szCs w:val="22"/>
        </w:rPr>
        <w:t>１０（理事長の職務代理関係）</w:t>
      </w: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0"/>
      </w:tblGrid>
      <w:tr w:rsidR="00C81922" w:rsidTr="00C81922">
        <w:tc>
          <w:tcPr>
            <w:tcW w:w="9810" w:type="dxa"/>
            <w:tcBorders>
              <w:top w:val="single" w:sz="4" w:space="0" w:color="auto"/>
              <w:left w:val="single" w:sz="4" w:space="0" w:color="auto"/>
              <w:bottom w:val="single" w:sz="4" w:space="0" w:color="auto"/>
              <w:right w:val="single" w:sz="4" w:space="0" w:color="auto"/>
            </w:tcBorders>
          </w:tcPr>
          <w:p w:rsidR="00C81922" w:rsidRDefault="00C81922" w:rsidP="00C81922">
            <w:pPr>
              <w:ind w:leftChars="30" w:left="679" w:hangingChars="300" w:hanging="620"/>
              <w:rPr>
                <w:rFonts w:ascii="ＭＳ 明朝" w:hAnsi="ＭＳ 明朝"/>
                <w:sz w:val="22"/>
                <w:szCs w:val="22"/>
              </w:rPr>
            </w:pPr>
            <w:r>
              <w:rPr>
                <w:rFonts w:ascii="ＭＳ 明朝" w:hAnsi="ＭＳ 明朝" w:hint="eastAsia"/>
                <w:sz w:val="22"/>
                <w:szCs w:val="22"/>
              </w:rPr>
              <w:t>【誤解しやすい点等】</w:t>
            </w:r>
          </w:p>
          <w:p w:rsidR="00C81922" w:rsidRDefault="00C81922" w:rsidP="00C81922">
            <w:pPr>
              <w:ind w:leftChars="130" w:left="669" w:hangingChars="200" w:hanging="413"/>
              <w:rPr>
                <w:rFonts w:ascii="ＭＳ 明朝" w:hAnsi="ＭＳ 明朝"/>
                <w:sz w:val="22"/>
                <w:szCs w:val="22"/>
              </w:rPr>
            </w:pPr>
            <w:r>
              <w:rPr>
                <w:rFonts w:ascii="ＭＳ 明朝" w:hAnsi="ＭＳ 明朝" w:hint="eastAsia"/>
                <w:sz w:val="22"/>
                <w:szCs w:val="22"/>
              </w:rPr>
              <w:t>・</w:t>
            </w:r>
            <w:r>
              <w:rPr>
                <w:rFonts w:ascii="ＭＳ 明朝" w:hAnsi="ＭＳ 明朝" w:hint="eastAsia"/>
                <w:sz w:val="22"/>
                <w:szCs w:val="22"/>
                <w:u w:val="single"/>
              </w:rPr>
              <w:t>理事長は，社会福祉法人の業務に関する一切の裁判上又は裁判外の行為をする権限</w:t>
            </w:r>
            <w:r>
              <w:rPr>
                <w:rFonts w:ascii="ＭＳ 明朝" w:hAnsi="ＭＳ 明朝" w:hint="eastAsia"/>
                <w:sz w:val="22"/>
                <w:szCs w:val="22"/>
              </w:rPr>
              <w:t>を有する。</w:t>
            </w:r>
          </w:p>
          <w:p w:rsidR="00C81922" w:rsidRDefault="00C81922" w:rsidP="00C81922">
            <w:pPr>
              <w:ind w:leftChars="130" w:left="669" w:hangingChars="200" w:hanging="413"/>
              <w:rPr>
                <w:rFonts w:ascii="ＭＳ 明朝" w:hAnsi="ＭＳ 明朝"/>
                <w:sz w:val="22"/>
                <w:szCs w:val="22"/>
              </w:rPr>
            </w:pPr>
            <w:r>
              <w:rPr>
                <w:rFonts w:ascii="ＭＳ 明朝" w:hAnsi="ＭＳ 明朝" w:hint="eastAsia"/>
                <w:sz w:val="22"/>
                <w:szCs w:val="22"/>
              </w:rPr>
              <w:t>・次に掲げる理事は，社会福祉法人の業務を執行・・・。理事長，理事長以外の理事であって，理事</w:t>
            </w:r>
          </w:p>
          <w:p w:rsidR="00C81922" w:rsidRDefault="00C81922" w:rsidP="00C81922">
            <w:pPr>
              <w:ind w:leftChars="230" w:left="659" w:hangingChars="100" w:hanging="207"/>
              <w:rPr>
                <w:rFonts w:ascii="ＭＳ 明朝" w:hAnsi="ＭＳ 明朝"/>
                <w:sz w:val="22"/>
                <w:szCs w:val="22"/>
              </w:rPr>
            </w:pPr>
            <w:r>
              <w:rPr>
                <w:rFonts w:ascii="ＭＳ 明朝" w:hAnsi="ＭＳ 明朝" w:hint="eastAsia"/>
                <w:sz w:val="22"/>
                <w:szCs w:val="22"/>
              </w:rPr>
              <w:t>会の決議によって社会福祉法人の業務を執行する理事（業務執行理事）として選定されたもの。</w:t>
            </w:r>
          </w:p>
          <w:p w:rsidR="00C81922" w:rsidRDefault="00C81922" w:rsidP="00C81922">
            <w:pPr>
              <w:ind w:leftChars="130" w:left="669" w:hangingChars="200" w:hanging="413"/>
              <w:rPr>
                <w:rFonts w:ascii="ＭＳ 明朝" w:hAnsi="ＭＳ 明朝"/>
                <w:color w:val="000000"/>
                <w:sz w:val="22"/>
                <w:szCs w:val="22"/>
              </w:rPr>
            </w:pPr>
          </w:p>
        </w:tc>
      </w:tr>
      <w:tr w:rsidR="00C81922" w:rsidTr="00C81922">
        <w:tc>
          <w:tcPr>
            <w:tcW w:w="9810" w:type="dxa"/>
            <w:tcBorders>
              <w:top w:val="single" w:sz="4" w:space="0" w:color="auto"/>
              <w:left w:val="single" w:sz="4" w:space="0" w:color="auto"/>
              <w:bottom w:val="single" w:sz="4" w:space="0" w:color="auto"/>
              <w:right w:val="single" w:sz="4" w:space="0" w:color="auto"/>
            </w:tcBorders>
          </w:tcPr>
          <w:p w:rsidR="00C81922" w:rsidRDefault="00C81922" w:rsidP="00C81922">
            <w:pPr>
              <w:ind w:leftChars="30" w:left="679" w:hangingChars="300" w:hanging="620"/>
              <w:rPr>
                <w:rFonts w:ascii="ＭＳ 明朝" w:hAnsi="ＭＳ 明朝"/>
                <w:sz w:val="22"/>
                <w:szCs w:val="22"/>
              </w:rPr>
            </w:pPr>
            <w:r>
              <w:rPr>
                <w:rFonts w:ascii="ＭＳ 明朝" w:hAnsi="ＭＳ 明朝" w:hint="eastAsia"/>
                <w:sz w:val="22"/>
                <w:szCs w:val="22"/>
              </w:rPr>
              <w:t>【考え方等】</w:t>
            </w:r>
          </w:p>
          <w:p w:rsidR="00C81922" w:rsidRDefault="00C81922" w:rsidP="00C81922">
            <w:pPr>
              <w:ind w:leftChars="130" w:left="669" w:hangingChars="200" w:hanging="413"/>
              <w:rPr>
                <w:rFonts w:ascii="ＭＳ 明朝" w:hAnsi="ＭＳ 明朝"/>
                <w:sz w:val="22"/>
                <w:szCs w:val="22"/>
              </w:rPr>
            </w:pPr>
            <w:r>
              <w:rPr>
                <w:rFonts w:ascii="ＭＳ 明朝" w:hAnsi="ＭＳ 明朝" w:hint="eastAsia"/>
                <w:sz w:val="22"/>
                <w:szCs w:val="22"/>
              </w:rPr>
              <w:t>＊理事長は，法人の代表権を有するとともに，対内的に法人の業務を執行する権限も有しているが，</w:t>
            </w:r>
          </w:p>
          <w:p w:rsidR="00C81922" w:rsidRDefault="00C81922" w:rsidP="00C81922">
            <w:pPr>
              <w:ind w:leftChars="230" w:left="659" w:hangingChars="100" w:hanging="207"/>
              <w:rPr>
                <w:rFonts w:ascii="ＭＳ 明朝" w:hAnsi="ＭＳ 明朝"/>
                <w:sz w:val="22"/>
                <w:szCs w:val="22"/>
                <w:u w:val="wave"/>
              </w:rPr>
            </w:pPr>
            <w:r>
              <w:rPr>
                <w:rFonts w:ascii="ＭＳ 明朝" w:hAnsi="ＭＳ 明朝" w:hint="eastAsia"/>
                <w:sz w:val="22"/>
                <w:szCs w:val="22"/>
                <w:u w:val="wave"/>
              </w:rPr>
              <w:t>業務執行理事は，法人の代表権を有しないことから，法人の対外的な業務を執行することは不可</w:t>
            </w:r>
          </w:p>
          <w:p w:rsidR="00C81922" w:rsidRDefault="00C81922" w:rsidP="00C81922">
            <w:pPr>
              <w:ind w:leftChars="230" w:left="659" w:hangingChars="100" w:hanging="207"/>
              <w:rPr>
                <w:rFonts w:ascii="ＭＳ 明朝" w:hAnsi="ＭＳ 明朝"/>
                <w:sz w:val="22"/>
                <w:szCs w:val="22"/>
              </w:rPr>
            </w:pPr>
            <w:r>
              <w:rPr>
                <w:rFonts w:ascii="ＭＳ 明朝" w:hAnsi="ＭＳ 明朝" w:hint="eastAsia"/>
                <w:sz w:val="22"/>
                <w:szCs w:val="22"/>
              </w:rPr>
              <w:t>→例えば，理事長以外の理事に対する代表権の行使は認められておらず，また，理事長は理事会に</w:t>
            </w:r>
          </w:p>
          <w:p w:rsidR="00C81922" w:rsidRDefault="00C81922" w:rsidP="00C81922">
            <w:pPr>
              <w:ind w:leftChars="330" w:left="649"/>
              <w:rPr>
                <w:rFonts w:ascii="ＭＳ 明朝" w:hAnsi="ＭＳ 明朝"/>
                <w:sz w:val="22"/>
                <w:szCs w:val="22"/>
              </w:rPr>
            </w:pPr>
            <w:r>
              <w:rPr>
                <w:rFonts w:ascii="ＭＳ 明朝" w:hAnsi="ＭＳ 明朝" w:hint="eastAsia"/>
                <w:sz w:val="22"/>
                <w:szCs w:val="22"/>
              </w:rPr>
              <w:t>おいて選定されることになっているので，</w:t>
            </w:r>
            <w:r>
              <w:rPr>
                <w:rFonts w:ascii="ＭＳ 明朝" w:hAnsi="ＭＳ 明朝" w:hint="eastAsia"/>
                <w:sz w:val="22"/>
                <w:szCs w:val="22"/>
                <w:u w:val="single"/>
              </w:rPr>
              <w:t>理事長以外の理事が職務を代理することはできない</w:t>
            </w:r>
            <w:r>
              <w:rPr>
                <w:rFonts w:ascii="ＭＳ 明朝" w:hAnsi="ＭＳ 明朝" w:hint="eastAsia"/>
                <w:sz w:val="22"/>
                <w:szCs w:val="22"/>
              </w:rPr>
              <w:t>。</w:t>
            </w:r>
          </w:p>
          <w:p w:rsidR="00C81922" w:rsidRDefault="00C81922" w:rsidP="00C81922">
            <w:pPr>
              <w:ind w:leftChars="330" w:left="649"/>
              <w:rPr>
                <w:rFonts w:ascii="ＭＳ 明朝" w:hAnsi="ＭＳ 明朝"/>
                <w:sz w:val="22"/>
                <w:szCs w:val="22"/>
              </w:rPr>
            </w:pPr>
            <w:r>
              <w:rPr>
                <w:rFonts w:ascii="ＭＳ 明朝" w:hAnsi="ＭＳ 明朝" w:hint="eastAsia"/>
                <w:sz w:val="22"/>
                <w:szCs w:val="22"/>
              </w:rPr>
              <w:t>なお，理事長が任期満了又は辞任により退任した場合，新たに選定された理事長が就任するまで，</w:t>
            </w:r>
          </w:p>
          <w:p w:rsidR="00C81922" w:rsidRDefault="00C81922" w:rsidP="00C81922">
            <w:pPr>
              <w:ind w:leftChars="330" w:left="649"/>
              <w:rPr>
                <w:rFonts w:ascii="ＭＳ 明朝" w:hAnsi="ＭＳ 明朝"/>
                <w:sz w:val="22"/>
                <w:szCs w:val="22"/>
              </w:rPr>
            </w:pPr>
            <w:r>
              <w:rPr>
                <w:rFonts w:ascii="ＭＳ 明朝" w:hAnsi="ＭＳ 明朝" w:hint="eastAsia"/>
                <w:sz w:val="22"/>
                <w:szCs w:val="22"/>
              </w:rPr>
              <w:t>なお理事長の権利義務を有することになる。</w:t>
            </w:r>
          </w:p>
          <w:p w:rsidR="00C81922" w:rsidRDefault="00C81922" w:rsidP="00C81922">
            <w:pPr>
              <w:ind w:leftChars="330" w:left="649"/>
              <w:rPr>
                <w:rFonts w:ascii="ＭＳ 明朝" w:hAnsi="ＭＳ 明朝"/>
                <w:sz w:val="22"/>
                <w:szCs w:val="22"/>
              </w:rPr>
            </w:pPr>
            <w:r>
              <w:rPr>
                <w:rFonts w:ascii="ＭＳ 明朝" w:hAnsi="ＭＳ 明朝" w:hint="eastAsia"/>
                <w:sz w:val="22"/>
                <w:szCs w:val="22"/>
              </w:rPr>
              <w:t>また，利益相反取引（自己契約及び双方代理含む）については，理事会における承認及び報告に</w:t>
            </w:r>
          </w:p>
          <w:p w:rsidR="00C81922" w:rsidRDefault="00C81922" w:rsidP="00C81922">
            <w:pPr>
              <w:ind w:leftChars="330" w:left="649"/>
              <w:rPr>
                <w:rFonts w:ascii="ＭＳ 明朝" w:hAnsi="ＭＳ 明朝"/>
                <w:color w:val="000000"/>
                <w:sz w:val="22"/>
                <w:szCs w:val="22"/>
              </w:rPr>
            </w:pPr>
            <w:r>
              <w:rPr>
                <w:rFonts w:ascii="ＭＳ 明朝" w:hAnsi="ＭＳ 明朝" w:hint="eastAsia"/>
                <w:sz w:val="22"/>
                <w:szCs w:val="22"/>
              </w:rPr>
              <w:t>より可能とされている。</w:t>
            </w:r>
          </w:p>
          <w:p w:rsidR="00C81922" w:rsidRDefault="00C81922" w:rsidP="00C81922">
            <w:pPr>
              <w:ind w:leftChars="130" w:left="669" w:hangingChars="200" w:hanging="413"/>
              <w:rPr>
                <w:rFonts w:ascii="ＭＳ 明朝" w:hAnsi="ＭＳ 明朝"/>
                <w:color w:val="000000"/>
                <w:sz w:val="22"/>
                <w:szCs w:val="22"/>
              </w:rPr>
            </w:pPr>
          </w:p>
        </w:tc>
      </w:tr>
    </w:tbl>
    <w:p w:rsidR="003A493F" w:rsidRPr="002E3167" w:rsidRDefault="003A493F"/>
    <w:sectPr w:rsidR="003A493F" w:rsidRPr="002E3167" w:rsidSect="00815EC7">
      <w:pgSz w:w="11906" w:h="16838" w:code="9"/>
      <w:pgMar w:top="1134" w:right="1134" w:bottom="1134" w:left="1134" w:header="851" w:footer="992" w:gutter="0"/>
      <w:cols w:space="425"/>
      <w:docGrid w:type="linesAndChars" w:linePitch="297" w:charSpace="-27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840"/>
  <w:drawingGridHorizontalSpacing w:val="197"/>
  <w:drawingGridVerticalSpacing w:val="29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EC7"/>
    <w:rsid w:val="00054617"/>
    <w:rsid w:val="000A10D7"/>
    <w:rsid w:val="001052E3"/>
    <w:rsid w:val="00126732"/>
    <w:rsid w:val="00136EF1"/>
    <w:rsid w:val="001D1F29"/>
    <w:rsid w:val="002131BA"/>
    <w:rsid w:val="002E3167"/>
    <w:rsid w:val="00317A86"/>
    <w:rsid w:val="00372BA0"/>
    <w:rsid w:val="00392EA5"/>
    <w:rsid w:val="00396EEF"/>
    <w:rsid w:val="003A493F"/>
    <w:rsid w:val="003C59F8"/>
    <w:rsid w:val="0045585E"/>
    <w:rsid w:val="0055371D"/>
    <w:rsid w:val="00641DEC"/>
    <w:rsid w:val="00706212"/>
    <w:rsid w:val="0071004D"/>
    <w:rsid w:val="0073424B"/>
    <w:rsid w:val="007C5BC3"/>
    <w:rsid w:val="00815EC7"/>
    <w:rsid w:val="008E7AA0"/>
    <w:rsid w:val="00920B80"/>
    <w:rsid w:val="0097529B"/>
    <w:rsid w:val="00A56D8A"/>
    <w:rsid w:val="00B8595D"/>
    <w:rsid w:val="00C71BAC"/>
    <w:rsid w:val="00C81922"/>
    <w:rsid w:val="00C8567C"/>
    <w:rsid w:val="00CB45AA"/>
    <w:rsid w:val="00CF3ADE"/>
    <w:rsid w:val="00D80F0C"/>
    <w:rsid w:val="00F81023"/>
    <w:rsid w:val="00FB12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ACE5A773-B92E-4E8B-8258-9C1616EE3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1F2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999852">
      <w:bodyDiv w:val="1"/>
      <w:marLeft w:val="0"/>
      <w:marRight w:val="0"/>
      <w:marTop w:val="0"/>
      <w:marBottom w:val="0"/>
      <w:divBdr>
        <w:top w:val="none" w:sz="0" w:space="0" w:color="auto"/>
        <w:left w:val="none" w:sz="0" w:space="0" w:color="auto"/>
        <w:bottom w:val="none" w:sz="0" w:space="0" w:color="auto"/>
        <w:right w:val="none" w:sz="0" w:space="0" w:color="auto"/>
      </w:divBdr>
    </w:div>
    <w:div w:id="209152898">
      <w:bodyDiv w:val="1"/>
      <w:marLeft w:val="0"/>
      <w:marRight w:val="0"/>
      <w:marTop w:val="0"/>
      <w:marBottom w:val="0"/>
      <w:divBdr>
        <w:top w:val="none" w:sz="0" w:space="0" w:color="auto"/>
        <w:left w:val="none" w:sz="0" w:space="0" w:color="auto"/>
        <w:bottom w:val="none" w:sz="0" w:space="0" w:color="auto"/>
        <w:right w:val="none" w:sz="0" w:space="0" w:color="auto"/>
      </w:divBdr>
    </w:div>
    <w:div w:id="511334007">
      <w:bodyDiv w:val="1"/>
      <w:marLeft w:val="0"/>
      <w:marRight w:val="0"/>
      <w:marTop w:val="0"/>
      <w:marBottom w:val="0"/>
      <w:divBdr>
        <w:top w:val="none" w:sz="0" w:space="0" w:color="auto"/>
        <w:left w:val="none" w:sz="0" w:space="0" w:color="auto"/>
        <w:bottom w:val="none" w:sz="0" w:space="0" w:color="auto"/>
        <w:right w:val="none" w:sz="0" w:space="0" w:color="auto"/>
      </w:divBdr>
    </w:div>
    <w:div w:id="714159652">
      <w:bodyDiv w:val="1"/>
      <w:marLeft w:val="0"/>
      <w:marRight w:val="0"/>
      <w:marTop w:val="0"/>
      <w:marBottom w:val="0"/>
      <w:divBdr>
        <w:top w:val="none" w:sz="0" w:space="0" w:color="auto"/>
        <w:left w:val="none" w:sz="0" w:space="0" w:color="auto"/>
        <w:bottom w:val="none" w:sz="0" w:space="0" w:color="auto"/>
        <w:right w:val="none" w:sz="0" w:space="0" w:color="auto"/>
      </w:divBdr>
    </w:div>
    <w:div w:id="936869333">
      <w:bodyDiv w:val="1"/>
      <w:marLeft w:val="0"/>
      <w:marRight w:val="0"/>
      <w:marTop w:val="0"/>
      <w:marBottom w:val="0"/>
      <w:divBdr>
        <w:top w:val="none" w:sz="0" w:space="0" w:color="auto"/>
        <w:left w:val="none" w:sz="0" w:space="0" w:color="auto"/>
        <w:bottom w:val="none" w:sz="0" w:space="0" w:color="auto"/>
        <w:right w:val="none" w:sz="0" w:space="0" w:color="auto"/>
      </w:divBdr>
    </w:div>
    <w:div w:id="1194881577">
      <w:bodyDiv w:val="1"/>
      <w:marLeft w:val="0"/>
      <w:marRight w:val="0"/>
      <w:marTop w:val="0"/>
      <w:marBottom w:val="0"/>
      <w:divBdr>
        <w:top w:val="none" w:sz="0" w:space="0" w:color="auto"/>
        <w:left w:val="none" w:sz="0" w:space="0" w:color="auto"/>
        <w:bottom w:val="none" w:sz="0" w:space="0" w:color="auto"/>
        <w:right w:val="none" w:sz="0" w:space="0" w:color="auto"/>
      </w:divBdr>
    </w:div>
    <w:div w:id="1501962626">
      <w:bodyDiv w:val="1"/>
      <w:marLeft w:val="0"/>
      <w:marRight w:val="0"/>
      <w:marTop w:val="0"/>
      <w:marBottom w:val="0"/>
      <w:divBdr>
        <w:top w:val="none" w:sz="0" w:space="0" w:color="auto"/>
        <w:left w:val="none" w:sz="0" w:space="0" w:color="auto"/>
        <w:bottom w:val="none" w:sz="0" w:space="0" w:color="auto"/>
        <w:right w:val="none" w:sz="0" w:space="0" w:color="auto"/>
      </w:divBdr>
    </w:div>
    <w:div w:id="1568223798">
      <w:bodyDiv w:val="1"/>
      <w:marLeft w:val="0"/>
      <w:marRight w:val="0"/>
      <w:marTop w:val="0"/>
      <w:marBottom w:val="0"/>
      <w:divBdr>
        <w:top w:val="none" w:sz="0" w:space="0" w:color="auto"/>
        <w:left w:val="none" w:sz="0" w:space="0" w:color="auto"/>
        <w:bottom w:val="none" w:sz="0" w:space="0" w:color="auto"/>
        <w:right w:val="none" w:sz="0" w:space="0" w:color="auto"/>
      </w:divBdr>
    </w:div>
    <w:div w:id="1653634155">
      <w:bodyDiv w:val="1"/>
      <w:marLeft w:val="0"/>
      <w:marRight w:val="0"/>
      <w:marTop w:val="0"/>
      <w:marBottom w:val="0"/>
      <w:divBdr>
        <w:top w:val="none" w:sz="0" w:space="0" w:color="auto"/>
        <w:left w:val="none" w:sz="0" w:space="0" w:color="auto"/>
        <w:bottom w:val="none" w:sz="0" w:space="0" w:color="auto"/>
        <w:right w:val="none" w:sz="0" w:space="0" w:color="auto"/>
      </w:divBdr>
    </w:div>
    <w:div w:id="1904565760">
      <w:bodyDiv w:val="1"/>
      <w:marLeft w:val="0"/>
      <w:marRight w:val="0"/>
      <w:marTop w:val="0"/>
      <w:marBottom w:val="0"/>
      <w:divBdr>
        <w:top w:val="none" w:sz="0" w:space="0" w:color="auto"/>
        <w:left w:val="none" w:sz="0" w:space="0" w:color="auto"/>
        <w:bottom w:val="none" w:sz="0" w:space="0" w:color="auto"/>
        <w:right w:val="none" w:sz="0" w:space="0" w:color="auto"/>
      </w:divBdr>
    </w:div>
    <w:div w:id="193975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577</Words>
  <Characters>3293</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3863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企画部情報政策課</dc:creator>
  <cp:lastModifiedBy>企画部情報政策課</cp:lastModifiedBy>
  <cp:revision>2</cp:revision>
  <dcterms:created xsi:type="dcterms:W3CDTF">2019-05-27T08:33:00Z</dcterms:created>
  <dcterms:modified xsi:type="dcterms:W3CDTF">2019-05-27T08:33:00Z</dcterms:modified>
</cp:coreProperties>
</file>