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E4" w:rsidRPr="0042051D" w:rsidRDefault="00766E5A" w:rsidP="00766E5A">
      <w:pPr>
        <w:autoSpaceDE w:val="0"/>
        <w:autoSpaceDN w:val="0"/>
        <w:jc w:val="center"/>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r w:rsidR="00F2331C" w:rsidRPr="0042051D">
        <w:rPr>
          <w:rFonts w:asciiTheme="majorEastAsia" w:eastAsiaTheme="majorEastAsia" w:hAnsiTheme="majorEastAsia" w:hint="eastAsia"/>
        </w:rPr>
        <w:t>例</w:t>
      </w:r>
    </w:p>
    <w:p w:rsidR="00865222" w:rsidRPr="0042051D" w:rsidRDefault="00865222" w:rsidP="001C7C0E">
      <w:pPr>
        <w:autoSpaceDE w:val="0"/>
        <w:autoSpaceDN w:val="0"/>
        <w:jc w:val="left"/>
        <w:rPr>
          <w:rFonts w:asciiTheme="majorEastAsia" w:eastAsiaTheme="majorEastAsia" w:hAnsiTheme="majorEastAsia"/>
        </w:rPr>
      </w:pPr>
    </w:p>
    <w:p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simplePos x="0" y="0"/>
                <wp:positionH relativeFrom="margin">
                  <wp:posOffset>3173730</wp:posOffset>
                </wp:positionH>
                <wp:positionV relativeFrom="paragraph">
                  <wp:posOffset>197485</wp:posOffset>
                </wp:positionV>
                <wp:extent cx="3105150" cy="1238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105150" cy="1238250"/>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9pt;margin-top:15.55pt;width:244.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" adj="1396" strokecolor="black [3200]" strokeweight=".5pt">
                <v:stroke joinstyle="miter"/>
                <w10:wrap anchorx="margin"/>
              </v:shape>
            </w:pict>
          </mc:Fallback>
        </mc:AlternateContent>
      </w:r>
    </w:p>
    <w:p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rsidR="0009284F" w:rsidRPr="0042051D" w:rsidRDefault="0009284F" w:rsidP="0009284F">
      <w:pPr>
        <w:wordWrap w:val="0"/>
        <w:autoSpaceDE w:val="0"/>
        <w:autoSpaceDN w:val="0"/>
        <w:spacing w:line="240" w:lineRule="exact"/>
        <w:jc w:val="right"/>
      </w:pPr>
      <w:r>
        <w:rPr>
          <w:rFonts w:hint="eastAsia"/>
        </w:rPr>
        <w:t xml:space="preserve">令和３年１月７日２農振第2497号　</w:t>
      </w:r>
    </w:p>
    <w:p w:rsidR="00C43868" w:rsidRDefault="00C43868" w:rsidP="001C7C0E">
      <w:pPr>
        <w:autoSpaceDE w:val="0"/>
        <w:autoSpaceDN w:val="0"/>
        <w:ind w:firstLineChars="400" w:firstLine="960"/>
        <w:textAlignment w:val="center"/>
        <w:rPr>
          <w:rFonts w:asciiTheme="majorEastAsia" w:eastAsiaTheme="majorEastAsia" w:hAnsiTheme="majorEastAsia" w:hint="eastAsia"/>
        </w:rPr>
      </w:pPr>
    </w:p>
    <w:p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rsidTr="00865222">
        <w:trPr>
          <w:jc w:val="center"/>
        </w:trPr>
        <w:tc>
          <w:tcPr>
            <w:tcW w:w="1555"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rsidTr="00865222">
        <w:trPr>
          <w:trHeight w:val="1452"/>
          <w:jc w:val="center"/>
        </w:trPr>
        <w:tc>
          <w:tcPr>
            <w:tcW w:w="1555"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rsidR="005350B8" w:rsidRPr="0042051D" w:rsidRDefault="005350B8" w:rsidP="001C7C0E">
      <w:pPr>
        <w:autoSpaceDE w:val="0"/>
        <w:autoSpaceDN w:val="0"/>
        <w:textAlignment w:val="baseline"/>
        <w:rPr>
          <w:rFonts w:asciiTheme="minorEastAsia" w:eastAsiaTheme="minorEastAsia" w:hAnsiTheme="minorEastAsia"/>
          <w:szCs w:val="24"/>
        </w:rPr>
      </w:pPr>
    </w:p>
    <w:p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この土地改良区は、土地改良事業計画、定款、規約、管理規程及び利水調整規程の定めるところにより、次に掲げる土地改良事業を行う。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lastRenderedPageBreak/>
        <w:t>六　………………</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前項の公告の内容は、必要があるときは、書面をもって組合員に通知し又は何新聞に掲載するものとする。</w:t>
      </w: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第７条</w:t>
      </w:r>
      <w:r w:rsidRPr="0042051D">
        <w:rPr>
          <w:rFonts w:asciiTheme="minorEastAsia" w:eastAsiaTheme="minorEastAsia" w:hAnsiTheme="minorEastAsia" w:hint="eastAsia"/>
        </w:rPr>
        <w:t xml:space="preserve">　次に掲げる者は、この土地改良区の准組合員となることができる。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（事務の決定）</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例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rsidTr="00696FC6">
        <w:trPr>
          <w:jc w:val="center"/>
        </w:trPr>
        <w:tc>
          <w:tcPr>
            <w:tcW w:w="5382"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rsidR="00696FC6" w:rsidRPr="0042051D" w:rsidRDefault="00696FC6" w:rsidP="001C7C0E">
      <w:pPr>
        <w:autoSpaceDE w:val="0"/>
        <w:autoSpaceDN w:val="0"/>
        <w:jc w:val="left"/>
        <w:textAlignment w:val="center"/>
        <w:rPr>
          <w:rFonts w:asciiTheme="minorEastAsia" w:eastAsiaTheme="minorEastAsia" w:hAnsiTheme="minorEastAsia"/>
        </w:rPr>
      </w:pP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（賦課徴収の方法）</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の延滞金並びに督促状を発した場合には督促手数料○円を過怠金として徴収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委員会</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に担当理事を定める。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rsidR="009B0321" w:rsidRDefault="009B0321">
      <w:pPr>
        <w:widowControl/>
        <w:jc w:val="left"/>
      </w:pPr>
      <w:bookmarkStart w:id="0" w:name="_GoBack"/>
      <w:bookmarkEnd w:id="0"/>
    </w:p>
    <w:sectPr w:rsidR="009B0321"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43868" w:rsidRPr="00C43868">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1937"/>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66E5A"/>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E73A5"/>
    <w:rsid w:val="00BA4B51"/>
    <w:rsid w:val="00BD4FE7"/>
    <w:rsid w:val="00C01E28"/>
    <w:rsid w:val="00C4386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1710</Words>
  <Characters>9747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茨城県</cp:lastModifiedBy>
  <cp:revision>3</cp:revision>
  <cp:lastPrinted>2018-12-12T09:11:00Z</cp:lastPrinted>
  <dcterms:created xsi:type="dcterms:W3CDTF">2021-03-18T05:17:00Z</dcterms:created>
  <dcterms:modified xsi:type="dcterms:W3CDTF">2021-03-18T05:20:00Z</dcterms:modified>
</cp:coreProperties>
</file>