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9D76" w14:textId="77777777" w:rsidR="00B67E27" w:rsidRDefault="009E49D1">
      <w:pPr>
        <w:ind w:leftChars="100" w:left="870" w:hangingChars="300" w:hanging="660"/>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sz w:val="22"/>
          <w:bdr w:val="single" w:sz="4" w:space="0" w:color="auto"/>
        </w:rPr>
        <w:t xml:space="preserve"> 様 式 １ </w:t>
      </w:r>
    </w:p>
    <w:p w14:paraId="57E86798" w14:textId="77777777" w:rsidR="00B67E27" w:rsidRDefault="009E49D1">
      <w:pPr>
        <w:ind w:leftChars="100" w:left="1050" w:hangingChars="300" w:hanging="840"/>
        <w:jc w:val="center"/>
        <w:rPr>
          <w:rFonts w:asciiTheme="majorEastAsia" w:eastAsiaTheme="majorEastAsia" w:hAnsiTheme="majorEastAsia"/>
          <w:sz w:val="28"/>
        </w:rPr>
      </w:pPr>
      <w:r>
        <w:rPr>
          <w:rFonts w:asciiTheme="majorEastAsia" w:eastAsiaTheme="majorEastAsia" w:hAnsiTheme="majorEastAsia" w:hint="eastAsia"/>
          <w:sz w:val="28"/>
        </w:rPr>
        <w:t>事業提案調査票（医療分）</w:t>
      </w:r>
    </w:p>
    <w:p w14:paraId="09DB271D" w14:textId="77777777" w:rsidR="00B67E27" w:rsidRDefault="00B67E27">
      <w:pPr>
        <w:ind w:leftChars="100" w:left="1050" w:hangingChars="300" w:hanging="840"/>
        <w:jc w:val="center"/>
        <w:rPr>
          <w:rFonts w:asciiTheme="majorEastAsia" w:eastAsiaTheme="majorEastAsia" w:hAnsiTheme="majorEastAsia"/>
          <w:sz w:val="28"/>
        </w:rPr>
      </w:pPr>
    </w:p>
    <w:tbl>
      <w:tblPr>
        <w:tblStyle w:val="a3"/>
        <w:tblW w:w="10277" w:type="dxa"/>
        <w:jc w:val="center"/>
        <w:tblLook w:val="04A0" w:firstRow="1" w:lastRow="0" w:firstColumn="1" w:lastColumn="0" w:noHBand="0" w:noVBand="1"/>
      </w:tblPr>
      <w:tblGrid>
        <w:gridCol w:w="3180"/>
        <w:gridCol w:w="456"/>
        <w:gridCol w:w="742"/>
        <w:gridCol w:w="1356"/>
        <w:gridCol w:w="1249"/>
        <w:gridCol w:w="1165"/>
        <w:gridCol w:w="138"/>
        <w:gridCol w:w="540"/>
        <w:gridCol w:w="1451"/>
      </w:tblGrid>
      <w:tr w:rsidR="00B67E27" w14:paraId="28A9B41A" w14:textId="77777777">
        <w:trPr>
          <w:trHeight w:val="336"/>
          <w:jc w:val="center"/>
        </w:trPr>
        <w:tc>
          <w:tcPr>
            <w:tcW w:w="3180" w:type="dxa"/>
            <w:shd w:val="clear" w:color="auto" w:fill="D9D9D9" w:themeFill="background1" w:themeFillShade="D9"/>
            <w:vAlign w:val="center"/>
          </w:tcPr>
          <w:p w14:paraId="37782CD2" w14:textId="77777777" w:rsidR="00B67E27" w:rsidRDefault="009E49D1">
            <w:pPr>
              <w:rPr>
                <w:rFonts w:hAnsiTheme="minorEastAsia"/>
                <w:sz w:val="24"/>
                <w:szCs w:val="24"/>
              </w:rPr>
            </w:pPr>
            <w:r>
              <w:rPr>
                <w:rFonts w:hAnsiTheme="minorEastAsia" w:hint="eastAsia"/>
                <w:sz w:val="24"/>
                <w:szCs w:val="24"/>
              </w:rPr>
              <w:t>事業の区分</w:t>
            </w:r>
          </w:p>
        </w:tc>
        <w:tc>
          <w:tcPr>
            <w:tcW w:w="7097" w:type="dxa"/>
            <w:gridSpan w:val="8"/>
            <w:vAlign w:val="center"/>
            <w:hideMark/>
          </w:tcPr>
          <w:p w14:paraId="185C515A" w14:textId="77777777" w:rsidR="00B67E27" w:rsidRDefault="00B67E27">
            <w:pPr>
              <w:rPr>
                <w:rFonts w:hAnsiTheme="minorEastAsia"/>
                <w:sz w:val="24"/>
                <w:szCs w:val="24"/>
              </w:rPr>
            </w:pPr>
          </w:p>
        </w:tc>
      </w:tr>
      <w:tr w:rsidR="00B67E27" w14:paraId="68AFF8E3" w14:textId="77777777">
        <w:trPr>
          <w:trHeight w:val="694"/>
          <w:jc w:val="center"/>
        </w:trPr>
        <w:tc>
          <w:tcPr>
            <w:tcW w:w="3180" w:type="dxa"/>
            <w:shd w:val="clear" w:color="auto" w:fill="D9D9D9" w:themeFill="background1" w:themeFillShade="D9"/>
            <w:vAlign w:val="center"/>
          </w:tcPr>
          <w:p w14:paraId="116F0B16" w14:textId="77777777" w:rsidR="00B67E27" w:rsidRDefault="009E49D1">
            <w:pPr>
              <w:rPr>
                <w:rFonts w:hAnsiTheme="minorEastAsia"/>
                <w:sz w:val="24"/>
                <w:szCs w:val="24"/>
              </w:rPr>
            </w:pPr>
            <w:r>
              <w:rPr>
                <w:rFonts w:hAnsiTheme="minorEastAsia" w:hint="eastAsia"/>
                <w:sz w:val="24"/>
                <w:szCs w:val="24"/>
              </w:rPr>
              <w:t>事業名</w:t>
            </w:r>
          </w:p>
        </w:tc>
        <w:tc>
          <w:tcPr>
            <w:tcW w:w="4968" w:type="dxa"/>
            <w:gridSpan w:val="5"/>
            <w:vAlign w:val="center"/>
          </w:tcPr>
          <w:p w14:paraId="6C0902F6" w14:textId="77777777" w:rsidR="00B67E27" w:rsidRDefault="009E49D1">
            <w:pPr>
              <w:rPr>
                <w:rFonts w:hAnsiTheme="minorEastAsia"/>
                <w:sz w:val="24"/>
                <w:szCs w:val="24"/>
              </w:rPr>
            </w:pPr>
            <w:r>
              <w:rPr>
                <w:rFonts w:hAnsiTheme="minorEastAsia" w:hint="eastAsia"/>
                <w:sz w:val="24"/>
                <w:szCs w:val="24"/>
              </w:rPr>
              <w:t>＜　＞</w:t>
            </w:r>
          </w:p>
          <w:p w14:paraId="30C38B82" w14:textId="77777777" w:rsidR="00B67E27" w:rsidRDefault="00B67E27">
            <w:pPr>
              <w:rPr>
                <w:rFonts w:hAnsiTheme="minorEastAsia"/>
                <w:color w:val="FF0000"/>
                <w:sz w:val="24"/>
                <w:szCs w:val="24"/>
              </w:rPr>
            </w:pPr>
          </w:p>
        </w:tc>
        <w:tc>
          <w:tcPr>
            <w:tcW w:w="2129" w:type="dxa"/>
            <w:gridSpan w:val="3"/>
            <w:vAlign w:val="center"/>
            <w:hideMark/>
          </w:tcPr>
          <w:p w14:paraId="58CBC2AE" w14:textId="77777777" w:rsidR="00B67E27" w:rsidRDefault="009E49D1">
            <w:pPr>
              <w:rPr>
                <w:rFonts w:hAnsiTheme="minorEastAsia"/>
                <w:sz w:val="18"/>
                <w:szCs w:val="18"/>
              </w:rPr>
            </w:pPr>
            <w:r>
              <w:rPr>
                <w:rFonts w:hAnsiTheme="minorEastAsia" w:hint="eastAsia"/>
                <w:sz w:val="18"/>
                <w:szCs w:val="18"/>
              </w:rPr>
              <w:t>【総事業費</w:t>
            </w:r>
          </w:p>
          <w:p w14:paraId="1BF87FDB" w14:textId="77777777" w:rsidR="00B67E27" w:rsidRDefault="009E49D1">
            <w:pPr>
              <w:rPr>
                <w:rFonts w:hAnsiTheme="minorEastAsia"/>
                <w:sz w:val="18"/>
                <w:szCs w:val="18"/>
              </w:rPr>
            </w:pPr>
            <w:r>
              <w:rPr>
                <w:rFonts w:hAnsiTheme="minorEastAsia" w:hint="eastAsia"/>
                <w:sz w:val="18"/>
                <w:szCs w:val="18"/>
              </w:rPr>
              <w:t>（計画期間の総額）】</w:t>
            </w:r>
          </w:p>
          <w:p w14:paraId="274DA497" w14:textId="77777777" w:rsidR="00B67E27" w:rsidRDefault="009E49D1">
            <w:pPr>
              <w:rPr>
                <w:rFonts w:hAnsiTheme="minorEastAsia"/>
                <w:sz w:val="24"/>
                <w:szCs w:val="24"/>
              </w:rPr>
            </w:pPr>
            <w:r>
              <w:rPr>
                <w:rFonts w:hAnsiTheme="minorEastAsia" w:hint="eastAsia"/>
                <w:sz w:val="24"/>
                <w:szCs w:val="24"/>
              </w:rPr>
              <w:t>千円</w:t>
            </w:r>
          </w:p>
        </w:tc>
      </w:tr>
      <w:tr w:rsidR="00B67E27" w14:paraId="220F6A13" w14:textId="77777777">
        <w:trPr>
          <w:trHeight w:val="737"/>
          <w:jc w:val="center"/>
        </w:trPr>
        <w:tc>
          <w:tcPr>
            <w:tcW w:w="3180" w:type="dxa"/>
            <w:shd w:val="clear" w:color="auto" w:fill="D9D9D9" w:themeFill="background1" w:themeFillShade="D9"/>
            <w:vAlign w:val="center"/>
          </w:tcPr>
          <w:p w14:paraId="41EC19F8" w14:textId="77777777" w:rsidR="00B67E27" w:rsidRDefault="009E49D1">
            <w:pPr>
              <w:rPr>
                <w:rFonts w:hAnsiTheme="minorEastAsia"/>
                <w:sz w:val="24"/>
                <w:szCs w:val="24"/>
              </w:rPr>
            </w:pPr>
            <w:r>
              <w:rPr>
                <w:rFonts w:hAnsiTheme="minorEastAsia" w:hint="eastAsia"/>
                <w:sz w:val="24"/>
                <w:szCs w:val="24"/>
              </w:rPr>
              <w:t>事業の対象となる医療介護総合確保区域</w:t>
            </w:r>
          </w:p>
        </w:tc>
        <w:tc>
          <w:tcPr>
            <w:tcW w:w="7097" w:type="dxa"/>
            <w:gridSpan w:val="8"/>
            <w:vAlign w:val="center"/>
          </w:tcPr>
          <w:p w14:paraId="19AD2274" w14:textId="77777777" w:rsidR="00B67E27" w:rsidRDefault="00B67E27">
            <w:pPr>
              <w:rPr>
                <w:rFonts w:hAnsiTheme="minorEastAsia"/>
                <w:sz w:val="24"/>
                <w:szCs w:val="24"/>
              </w:rPr>
            </w:pPr>
          </w:p>
        </w:tc>
      </w:tr>
      <w:tr w:rsidR="00B67E27" w14:paraId="02D8AAAF" w14:textId="77777777">
        <w:trPr>
          <w:trHeight w:val="421"/>
          <w:jc w:val="center"/>
        </w:trPr>
        <w:tc>
          <w:tcPr>
            <w:tcW w:w="3180" w:type="dxa"/>
            <w:shd w:val="clear" w:color="auto" w:fill="D9D9D9" w:themeFill="background1" w:themeFillShade="D9"/>
            <w:vAlign w:val="center"/>
          </w:tcPr>
          <w:p w14:paraId="44651BA4" w14:textId="77777777" w:rsidR="00B67E27" w:rsidRDefault="009E49D1">
            <w:pPr>
              <w:rPr>
                <w:rFonts w:hAnsiTheme="minorEastAsia"/>
                <w:sz w:val="24"/>
                <w:szCs w:val="24"/>
              </w:rPr>
            </w:pPr>
            <w:r>
              <w:rPr>
                <w:rFonts w:hAnsiTheme="minorEastAsia" w:hint="eastAsia"/>
                <w:sz w:val="24"/>
                <w:szCs w:val="24"/>
              </w:rPr>
              <w:t>事業の実施主体（注１）</w:t>
            </w:r>
          </w:p>
        </w:tc>
        <w:tc>
          <w:tcPr>
            <w:tcW w:w="7097" w:type="dxa"/>
            <w:gridSpan w:val="8"/>
            <w:vAlign w:val="center"/>
          </w:tcPr>
          <w:p w14:paraId="75E23A04" w14:textId="77777777" w:rsidR="00B67E27" w:rsidRDefault="00B67E27">
            <w:pPr>
              <w:rPr>
                <w:rFonts w:hAnsiTheme="minorEastAsia"/>
                <w:sz w:val="24"/>
                <w:szCs w:val="24"/>
              </w:rPr>
            </w:pPr>
          </w:p>
        </w:tc>
      </w:tr>
      <w:tr w:rsidR="00B67E27" w14:paraId="37A8AE08" w14:textId="77777777">
        <w:trPr>
          <w:trHeight w:val="415"/>
          <w:jc w:val="center"/>
        </w:trPr>
        <w:tc>
          <w:tcPr>
            <w:tcW w:w="3180" w:type="dxa"/>
            <w:shd w:val="clear" w:color="auto" w:fill="D9D9D9" w:themeFill="background1" w:themeFillShade="D9"/>
            <w:vAlign w:val="center"/>
          </w:tcPr>
          <w:p w14:paraId="4D18BF89" w14:textId="77777777" w:rsidR="00B67E27" w:rsidRDefault="009E49D1">
            <w:pPr>
              <w:rPr>
                <w:rFonts w:hAnsiTheme="minorEastAsia"/>
                <w:sz w:val="24"/>
                <w:szCs w:val="24"/>
              </w:rPr>
            </w:pPr>
            <w:r>
              <w:rPr>
                <w:rFonts w:hAnsiTheme="minorEastAsia" w:hint="eastAsia"/>
                <w:sz w:val="24"/>
                <w:szCs w:val="24"/>
              </w:rPr>
              <w:t>事業の期間</w:t>
            </w:r>
          </w:p>
        </w:tc>
        <w:tc>
          <w:tcPr>
            <w:tcW w:w="7097" w:type="dxa"/>
            <w:gridSpan w:val="8"/>
          </w:tcPr>
          <w:p w14:paraId="4978BAF2" w14:textId="77777777" w:rsidR="00B67E27" w:rsidRDefault="009E49D1">
            <w:pPr>
              <w:rPr>
                <w:rFonts w:hAnsiTheme="minorEastAsia"/>
                <w:sz w:val="24"/>
                <w:szCs w:val="24"/>
              </w:rPr>
            </w:pPr>
            <w:r>
              <w:rPr>
                <w:rFonts w:hint="eastAsia"/>
                <w:sz w:val="24"/>
              </w:rPr>
              <w:t>令和　　年　　月　　日～令和　　年　　月　　日</w:t>
            </w:r>
          </w:p>
        </w:tc>
      </w:tr>
      <w:tr w:rsidR="00B67E27" w14:paraId="3A9663D5" w14:textId="77777777">
        <w:trPr>
          <w:trHeight w:val="420"/>
          <w:jc w:val="center"/>
        </w:trPr>
        <w:tc>
          <w:tcPr>
            <w:tcW w:w="3180" w:type="dxa"/>
            <w:vMerge w:val="restart"/>
            <w:shd w:val="clear" w:color="auto" w:fill="D9D9D9" w:themeFill="background1" w:themeFillShade="D9"/>
          </w:tcPr>
          <w:p w14:paraId="5D2933C2" w14:textId="77777777" w:rsidR="00B67E27" w:rsidRDefault="009E49D1">
            <w:pPr>
              <w:rPr>
                <w:rFonts w:hAnsiTheme="minorEastAsia"/>
                <w:sz w:val="24"/>
                <w:szCs w:val="24"/>
              </w:rPr>
            </w:pPr>
            <w:r>
              <w:rPr>
                <w:rFonts w:hAnsiTheme="minorEastAsia" w:hint="eastAsia"/>
                <w:sz w:val="24"/>
                <w:szCs w:val="24"/>
              </w:rPr>
              <w:t>背景にある医療・介護ニーズ</w:t>
            </w:r>
          </w:p>
        </w:tc>
        <w:tc>
          <w:tcPr>
            <w:tcW w:w="7097" w:type="dxa"/>
            <w:gridSpan w:val="8"/>
            <w:vAlign w:val="center"/>
          </w:tcPr>
          <w:p w14:paraId="10B384ED" w14:textId="77777777" w:rsidR="00B67E27" w:rsidRDefault="00B67E27">
            <w:pPr>
              <w:rPr>
                <w:rFonts w:hAnsiTheme="minorEastAsia"/>
                <w:sz w:val="24"/>
                <w:szCs w:val="24"/>
              </w:rPr>
            </w:pPr>
          </w:p>
          <w:p w14:paraId="51FF3DB5" w14:textId="77777777" w:rsidR="00B67E27" w:rsidRDefault="00B67E27">
            <w:pPr>
              <w:rPr>
                <w:rFonts w:hAnsiTheme="minorEastAsia"/>
                <w:sz w:val="24"/>
                <w:szCs w:val="24"/>
              </w:rPr>
            </w:pPr>
          </w:p>
          <w:p w14:paraId="47EF18C7" w14:textId="77777777" w:rsidR="00B67E27" w:rsidRDefault="00B67E27">
            <w:pPr>
              <w:rPr>
                <w:rFonts w:hAnsiTheme="minorEastAsia"/>
                <w:sz w:val="24"/>
                <w:szCs w:val="24"/>
              </w:rPr>
            </w:pPr>
          </w:p>
        </w:tc>
      </w:tr>
      <w:tr w:rsidR="00B67E27" w14:paraId="22225EFB" w14:textId="77777777">
        <w:trPr>
          <w:trHeight w:val="419"/>
          <w:jc w:val="center"/>
        </w:trPr>
        <w:tc>
          <w:tcPr>
            <w:tcW w:w="3180" w:type="dxa"/>
            <w:vMerge/>
            <w:shd w:val="clear" w:color="auto" w:fill="D9D9D9" w:themeFill="background1" w:themeFillShade="D9"/>
          </w:tcPr>
          <w:p w14:paraId="3680BE8B" w14:textId="77777777" w:rsidR="00B67E27" w:rsidRDefault="00B67E27">
            <w:pPr>
              <w:rPr>
                <w:rFonts w:hAnsiTheme="minorEastAsia"/>
                <w:sz w:val="24"/>
                <w:szCs w:val="24"/>
              </w:rPr>
            </w:pPr>
          </w:p>
        </w:tc>
        <w:tc>
          <w:tcPr>
            <w:tcW w:w="7097" w:type="dxa"/>
            <w:gridSpan w:val="8"/>
            <w:vAlign w:val="center"/>
          </w:tcPr>
          <w:p w14:paraId="041A9E03" w14:textId="77777777" w:rsidR="00B67E27" w:rsidRDefault="009E49D1">
            <w:pPr>
              <w:rPr>
                <w:rFonts w:hAnsiTheme="minorEastAsia"/>
                <w:sz w:val="24"/>
                <w:szCs w:val="24"/>
              </w:rPr>
            </w:pPr>
            <w:r>
              <w:rPr>
                <w:rFonts w:hAnsiTheme="minorEastAsia" w:hint="eastAsia"/>
                <w:sz w:val="24"/>
                <w:szCs w:val="24"/>
              </w:rPr>
              <w:t>アウトカム指標：</w:t>
            </w:r>
          </w:p>
          <w:p w14:paraId="0C2C7F75" w14:textId="77777777" w:rsidR="00B67E27" w:rsidRDefault="009E49D1">
            <w:pPr>
              <w:rPr>
                <w:rFonts w:hAnsiTheme="minorEastAsia"/>
                <w:sz w:val="24"/>
                <w:szCs w:val="24"/>
              </w:rPr>
            </w:pPr>
            <w:r>
              <w:rPr>
                <w:rFonts w:hAnsiTheme="minorEastAsia"/>
                <w:sz w:val="24"/>
                <w:szCs w:val="24"/>
              </w:rPr>
              <w:t xml:space="preserve"> </w:t>
            </w:r>
          </w:p>
        </w:tc>
      </w:tr>
      <w:tr w:rsidR="00B67E27" w14:paraId="377AD69E" w14:textId="77777777">
        <w:trPr>
          <w:trHeight w:val="325"/>
          <w:jc w:val="center"/>
        </w:trPr>
        <w:tc>
          <w:tcPr>
            <w:tcW w:w="3180" w:type="dxa"/>
            <w:shd w:val="clear" w:color="auto" w:fill="D9D9D9" w:themeFill="background1" w:themeFillShade="D9"/>
            <w:vAlign w:val="center"/>
          </w:tcPr>
          <w:p w14:paraId="1BA294DC" w14:textId="77777777" w:rsidR="00B67E27" w:rsidRDefault="009E49D1">
            <w:pPr>
              <w:rPr>
                <w:rFonts w:hAnsiTheme="minorEastAsia"/>
                <w:sz w:val="24"/>
                <w:szCs w:val="24"/>
              </w:rPr>
            </w:pPr>
            <w:r>
              <w:rPr>
                <w:rFonts w:hAnsiTheme="minorEastAsia" w:hint="eastAsia"/>
                <w:sz w:val="24"/>
                <w:szCs w:val="24"/>
              </w:rPr>
              <w:t>事業の内容</w:t>
            </w:r>
          </w:p>
        </w:tc>
        <w:tc>
          <w:tcPr>
            <w:tcW w:w="7097" w:type="dxa"/>
            <w:gridSpan w:val="8"/>
            <w:vAlign w:val="center"/>
          </w:tcPr>
          <w:p w14:paraId="47356EF3" w14:textId="77777777" w:rsidR="00B67E27" w:rsidRDefault="00B67E27">
            <w:pPr>
              <w:rPr>
                <w:sz w:val="24"/>
              </w:rPr>
            </w:pPr>
          </w:p>
          <w:p w14:paraId="67EE2E80" w14:textId="77777777" w:rsidR="00B67E27" w:rsidRDefault="00B67E27">
            <w:pPr>
              <w:rPr>
                <w:rFonts w:hAnsiTheme="minorEastAsia"/>
                <w:sz w:val="24"/>
                <w:szCs w:val="24"/>
              </w:rPr>
            </w:pPr>
          </w:p>
        </w:tc>
      </w:tr>
      <w:tr w:rsidR="00B67E27" w14:paraId="72916D11" w14:textId="77777777">
        <w:trPr>
          <w:trHeight w:val="368"/>
          <w:jc w:val="center"/>
        </w:trPr>
        <w:tc>
          <w:tcPr>
            <w:tcW w:w="3180" w:type="dxa"/>
            <w:shd w:val="clear" w:color="auto" w:fill="D9D9D9" w:themeFill="background1" w:themeFillShade="D9"/>
            <w:vAlign w:val="center"/>
          </w:tcPr>
          <w:p w14:paraId="7E88375F" w14:textId="77777777" w:rsidR="00B67E27" w:rsidRDefault="009E49D1">
            <w:pPr>
              <w:rPr>
                <w:rFonts w:hAnsiTheme="minorEastAsia"/>
                <w:sz w:val="24"/>
                <w:szCs w:val="24"/>
              </w:rPr>
            </w:pPr>
            <w:r>
              <w:rPr>
                <w:rFonts w:hAnsiTheme="minorEastAsia" w:hint="eastAsia"/>
                <w:sz w:val="24"/>
                <w:szCs w:val="24"/>
              </w:rPr>
              <w:t>アウトプット指標</w:t>
            </w:r>
          </w:p>
        </w:tc>
        <w:tc>
          <w:tcPr>
            <w:tcW w:w="7097" w:type="dxa"/>
            <w:gridSpan w:val="8"/>
            <w:vAlign w:val="center"/>
          </w:tcPr>
          <w:p w14:paraId="4AC13EC2" w14:textId="77777777" w:rsidR="00B67E27" w:rsidRDefault="00B67E27">
            <w:pPr>
              <w:rPr>
                <w:sz w:val="24"/>
              </w:rPr>
            </w:pPr>
          </w:p>
        </w:tc>
      </w:tr>
      <w:tr w:rsidR="00B67E27" w14:paraId="68B655FF" w14:textId="77777777">
        <w:trPr>
          <w:trHeight w:val="253"/>
          <w:jc w:val="center"/>
        </w:trPr>
        <w:tc>
          <w:tcPr>
            <w:tcW w:w="3180" w:type="dxa"/>
            <w:shd w:val="clear" w:color="auto" w:fill="D9D9D9" w:themeFill="background1" w:themeFillShade="D9"/>
            <w:vAlign w:val="center"/>
          </w:tcPr>
          <w:p w14:paraId="50122826" w14:textId="77777777" w:rsidR="00B67E27" w:rsidRDefault="009E49D1">
            <w:pPr>
              <w:rPr>
                <w:rFonts w:hAnsiTheme="minorEastAsia"/>
                <w:sz w:val="24"/>
                <w:szCs w:val="24"/>
              </w:rPr>
            </w:pPr>
            <w:r>
              <w:rPr>
                <w:rFonts w:hAnsiTheme="minorEastAsia" w:hint="eastAsia"/>
                <w:sz w:val="24"/>
                <w:szCs w:val="24"/>
              </w:rPr>
              <w:t>アウトカムとアウトプットの関連</w:t>
            </w:r>
          </w:p>
        </w:tc>
        <w:tc>
          <w:tcPr>
            <w:tcW w:w="7097" w:type="dxa"/>
            <w:gridSpan w:val="8"/>
            <w:vAlign w:val="center"/>
          </w:tcPr>
          <w:p w14:paraId="639B2720" w14:textId="77777777" w:rsidR="00B67E27" w:rsidRDefault="00B67E27">
            <w:pPr>
              <w:rPr>
                <w:rFonts w:hAnsiTheme="minorEastAsia"/>
                <w:sz w:val="24"/>
                <w:szCs w:val="24"/>
              </w:rPr>
            </w:pPr>
          </w:p>
          <w:p w14:paraId="5238D0FD" w14:textId="77777777" w:rsidR="00B67E27" w:rsidRDefault="00B67E27">
            <w:pPr>
              <w:rPr>
                <w:rFonts w:hAnsiTheme="minorEastAsia"/>
                <w:sz w:val="24"/>
                <w:szCs w:val="24"/>
              </w:rPr>
            </w:pPr>
          </w:p>
        </w:tc>
      </w:tr>
      <w:tr w:rsidR="00B67E27" w14:paraId="744226D5" w14:textId="77777777">
        <w:trPr>
          <w:trHeight w:val="390"/>
          <w:jc w:val="center"/>
        </w:trPr>
        <w:tc>
          <w:tcPr>
            <w:tcW w:w="3180" w:type="dxa"/>
            <w:vMerge w:val="restart"/>
            <w:shd w:val="clear" w:color="auto" w:fill="D9D9D9" w:themeFill="background1" w:themeFillShade="D9"/>
            <w:vAlign w:val="center"/>
          </w:tcPr>
          <w:p w14:paraId="360DFA8B" w14:textId="77777777" w:rsidR="00B67E27" w:rsidRDefault="009E49D1">
            <w:pPr>
              <w:rPr>
                <w:rFonts w:hAnsiTheme="minorEastAsia"/>
                <w:sz w:val="24"/>
                <w:szCs w:val="24"/>
              </w:rPr>
            </w:pPr>
            <w:r>
              <w:rPr>
                <w:rFonts w:hAnsiTheme="minorEastAsia" w:hint="eastAsia"/>
                <w:sz w:val="24"/>
                <w:szCs w:val="24"/>
              </w:rPr>
              <w:t>事業に要する費用の額</w:t>
            </w:r>
          </w:p>
          <w:p w14:paraId="51517758" w14:textId="77777777" w:rsidR="00B67E27" w:rsidRDefault="009E49D1">
            <w:pPr>
              <w:rPr>
                <w:rFonts w:hAnsiTheme="minorEastAsia"/>
                <w:sz w:val="24"/>
                <w:szCs w:val="24"/>
              </w:rPr>
            </w:pPr>
            <w:r>
              <w:rPr>
                <w:rFonts w:hAnsiTheme="minorEastAsia" w:hint="eastAsia"/>
                <w:sz w:val="24"/>
                <w:szCs w:val="24"/>
              </w:rPr>
              <w:t>（注２）</w:t>
            </w:r>
          </w:p>
        </w:tc>
        <w:tc>
          <w:tcPr>
            <w:tcW w:w="456" w:type="dxa"/>
            <w:vMerge w:val="restart"/>
            <w:shd w:val="clear" w:color="auto" w:fill="F2F2F2" w:themeFill="background1" w:themeFillShade="F2"/>
            <w:hideMark/>
          </w:tcPr>
          <w:p w14:paraId="3D5C446F" w14:textId="77777777" w:rsidR="00B67E27" w:rsidRDefault="009E49D1">
            <w:pPr>
              <w:jc w:val="center"/>
              <w:rPr>
                <w:rFonts w:hAnsiTheme="minorEastAsia"/>
                <w:sz w:val="24"/>
                <w:szCs w:val="24"/>
              </w:rPr>
            </w:pPr>
            <w:r>
              <w:rPr>
                <w:rFonts w:hAnsiTheme="minorEastAsia" w:hint="eastAsia"/>
                <w:sz w:val="24"/>
                <w:szCs w:val="24"/>
              </w:rPr>
              <w:t>金額</w:t>
            </w:r>
          </w:p>
        </w:tc>
        <w:tc>
          <w:tcPr>
            <w:tcW w:w="2098" w:type="dxa"/>
            <w:gridSpan w:val="2"/>
            <w:shd w:val="clear" w:color="auto" w:fill="F2F2F2" w:themeFill="background1" w:themeFillShade="F2"/>
            <w:noWrap/>
            <w:hideMark/>
          </w:tcPr>
          <w:p w14:paraId="17BA2B85" w14:textId="77777777" w:rsidR="00B67E27" w:rsidRDefault="009E49D1">
            <w:pPr>
              <w:rPr>
                <w:rFonts w:hAnsiTheme="minorEastAsia"/>
                <w:sz w:val="24"/>
                <w:szCs w:val="24"/>
              </w:rPr>
            </w:pPr>
            <w:r>
              <w:rPr>
                <w:rFonts w:hAnsiTheme="minorEastAsia" w:hint="eastAsia"/>
                <w:sz w:val="24"/>
                <w:szCs w:val="24"/>
              </w:rPr>
              <w:t>総事業費</w:t>
            </w:r>
          </w:p>
          <w:p w14:paraId="5C2454F2" w14:textId="77777777" w:rsidR="00B67E27" w:rsidRDefault="009E49D1">
            <w:pPr>
              <w:rPr>
                <w:rFonts w:asciiTheme="majorEastAsia" w:eastAsiaTheme="majorEastAsia" w:hAnsiTheme="majorEastAsia"/>
                <w:sz w:val="24"/>
                <w:szCs w:val="24"/>
              </w:rPr>
            </w:pPr>
            <w:r>
              <w:rPr>
                <w:rFonts w:asciiTheme="majorEastAsia" w:eastAsiaTheme="majorEastAsia" w:hAnsiTheme="majorEastAsia" w:hint="eastAsia"/>
                <w:sz w:val="20"/>
                <w:szCs w:val="24"/>
              </w:rPr>
              <w:t>（Ａ＋Ｂ＋Ｃ）</w:t>
            </w:r>
          </w:p>
        </w:tc>
        <w:tc>
          <w:tcPr>
            <w:tcW w:w="1249" w:type="dxa"/>
            <w:noWrap/>
            <w:hideMark/>
          </w:tcPr>
          <w:p w14:paraId="78DBBAA0" w14:textId="77777777" w:rsidR="00B67E27" w:rsidRDefault="009E49D1">
            <w:pPr>
              <w:jc w:val="right"/>
              <w:rPr>
                <w:rFonts w:hAnsiTheme="minorEastAsia"/>
                <w:sz w:val="24"/>
                <w:szCs w:val="24"/>
              </w:rPr>
            </w:pPr>
            <w:r>
              <w:rPr>
                <w:rFonts w:hAnsiTheme="minorEastAsia" w:hint="eastAsia"/>
                <w:sz w:val="24"/>
                <w:szCs w:val="24"/>
              </w:rPr>
              <w:t>(千円)</w:t>
            </w:r>
          </w:p>
          <w:p w14:paraId="20938FDA" w14:textId="77777777" w:rsidR="00B67E27" w:rsidRDefault="00B67E27">
            <w:pPr>
              <w:jc w:val="right"/>
              <w:rPr>
                <w:rFonts w:hAnsiTheme="minorEastAsia"/>
                <w:sz w:val="24"/>
                <w:szCs w:val="24"/>
              </w:rPr>
            </w:pPr>
          </w:p>
        </w:tc>
        <w:tc>
          <w:tcPr>
            <w:tcW w:w="1303" w:type="dxa"/>
            <w:gridSpan w:val="2"/>
            <w:vMerge w:val="restart"/>
            <w:shd w:val="clear" w:color="auto" w:fill="F2F2F2" w:themeFill="background1" w:themeFillShade="F2"/>
            <w:hideMark/>
          </w:tcPr>
          <w:p w14:paraId="58025E42" w14:textId="77777777" w:rsidR="00B67E27" w:rsidRDefault="009E49D1">
            <w:pPr>
              <w:jc w:val="center"/>
              <w:rPr>
                <w:rFonts w:hAnsiTheme="minorEastAsia"/>
                <w:sz w:val="24"/>
                <w:szCs w:val="24"/>
              </w:rPr>
            </w:pPr>
            <w:r>
              <w:rPr>
                <w:rFonts w:hAnsiTheme="minorEastAsia" w:hint="eastAsia"/>
                <w:sz w:val="24"/>
                <w:szCs w:val="24"/>
              </w:rPr>
              <w:t>基金充当額</w:t>
            </w:r>
          </w:p>
          <w:p w14:paraId="6DE6EF6D" w14:textId="77777777" w:rsidR="00B67E27" w:rsidRDefault="009E49D1">
            <w:pPr>
              <w:jc w:val="center"/>
              <w:rPr>
                <w:rFonts w:hAnsiTheme="minorEastAsia"/>
                <w:sz w:val="24"/>
                <w:szCs w:val="24"/>
              </w:rPr>
            </w:pPr>
            <w:r>
              <w:rPr>
                <w:rFonts w:hAnsiTheme="minorEastAsia" w:hint="eastAsia"/>
                <w:sz w:val="24"/>
                <w:szCs w:val="24"/>
              </w:rPr>
              <w:t>（国費）</w:t>
            </w:r>
          </w:p>
          <w:p w14:paraId="4F7C268D" w14:textId="77777777" w:rsidR="00B67E27" w:rsidRDefault="009E49D1">
            <w:pPr>
              <w:jc w:val="center"/>
              <w:rPr>
                <w:rFonts w:hAnsiTheme="minorEastAsia"/>
                <w:sz w:val="24"/>
                <w:szCs w:val="24"/>
              </w:rPr>
            </w:pPr>
            <w:r>
              <w:rPr>
                <w:rFonts w:hAnsiTheme="minorEastAsia" w:hint="eastAsia"/>
                <w:sz w:val="24"/>
                <w:szCs w:val="24"/>
              </w:rPr>
              <w:t>における</w:t>
            </w:r>
          </w:p>
          <w:p w14:paraId="68DFD619" w14:textId="77777777" w:rsidR="00B67E27" w:rsidRDefault="009E49D1">
            <w:pPr>
              <w:jc w:val="center"/>
              <w:rPr>
                <w:rFonts w:hAnsiTheme="minorEastAsia"/>
                <w:sz w:val="24"/>
                <w:szCs w:val="24"/>
              </w:rPr>
            </w:pPr>
            <w:r>
              <w:rPr>
                <w:rFonts w:hAnsiTheme="minorEastAsia" w:hint="eastAsia"/>
                <w:sz w:val="24"/>
                <w:szCs w:val="24"/>
              </w:rPr>
              <w:t>公民の別</w:t>
            </w:r>
          </w:p>
          <w:p w14:paraId="6E2565FB" w14:textId="77777777" w:rsidR="00B67E27" w:rsidRDefault="009E49D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（注１）</w:t>
            </w:r>
          </w:p>
        </w:tc>
        <w:tc>
          <w:tcPr>
            <w:tcW w:w="540" w:type="dxa"/>
            <w:vMerge w:val="restart"/>
            <w:noWrap/>
            <w:hideMark/>
          </w:tcPr>
          <w:p w14:paraId="2BC6336A" w14:textId="77777777" w:rsidR="00B67E27" w:rsidRDefault="009E49D1">
            <w:pPr>
              <w:jc w:val="center"/>
              <w:rPr>
                <w:rFonts w:hAnsiTheme="minorEastAsia"/>
                <w:sz w:val="24"/>
                <w:szCs w:val="24"/>
              </w:rPr>
            </w:pPr>
            <w:r>
              <w:rPr>
                <w:rFonts w:hAnsiTheme="minorEastAsia" w:hint="eastAsia"/>
                <w:sz w:val="24"/>
                <w:szCs w:val="24"/>
              </w:rPr>
              <w:t>公</w:t>
            </w:r>
          </w:p>
        </w:tc>
        <w:tc>
          <w:tcPr>
            <w:tcW w:w="1451" w:type="dxa"/>
            <w:vMerge w:val="restart"/>
            <w:noWrap/>
            <w:hideMark/>
          </w:tcPr>
          <w:p w14:paraId="6DAF2C44" w14:textId="77777777" w:rsidR="00B67E27" w:rsidRDefault="009E49D1">
            <w:pPr>
              <w:jc w:val="right"/>
              <w:rPr>
                <w:rFonts w:hAnsiTheme="minorEastAsia"/>
                <w:sz w:val="24"/>
                <w:szCs w:val="24"/>
              </w:rPr>
            </w:pPr>
            <w:r>
              <w:rPr>
                <w:rFonts w:hAnsiTheme="minorEastAsia" w:hint="eastAsia"/>
                <w:sz w:val="24"/>
                <w:szCs w:val="24"/>
              </w:rPr>
              <w:t xml:space="preserve"> (千円)</w:t>
            </w:r>
          </w:p>
        </w:tc>
      </w:tr>
      <w:tr w:rsidR="00B67E27" w14:paraId="49DF8986" w14:textId="77777777">
        <w:trPr>
          <w:trHeight w:val="402"/>
          <w:jc w:val="center"/>
        </w:trPr>
        <w:tc>
          <w:tcPr>
            <w:tcW w:w="3180" w:type="dxa"/>
            <w:vMerge/>
            <w:shd w:val="clear" w:color="auto" w:fill="D9D9D9" w:themeFill="background1" w:themeFillShade="D9"/>
            <w:vAlign w:val="center"/>
          </w:tcPr>
          <w:p w14:paraId="28D8BC95"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1DC755B4" w14:textId="77777777" w:rsidR="00B67E27" w:rsidRDefault="00B67E27">
            <w:pPr>
              <w:rPr>
                <w:rFonts w:hAnsiTheme="minorEastAsia"/>
                <w:sz w:val="24"/>
                <w:szCs w:val="24"/>
              </w:rPr>
            </w:pPr>
          </w:p>
        </w:tc>
        <w:tc>
          <w:tcPr>
            <w:tcW w:w="742" w:type="dxa"/>
            <w:vMerge w:val="restart"/>
            <w:shd w:val="clear" w:color="auto" w:fill="F2F2F2" w:themeFill="background1" w:themeFillShade="F2"/>
            <w:noWrap/>
            <w:hideMark/>
          </w:tcPr>
          <w:p w14:paraId="032FAF5D" w14:textId="77777777" w:rsidR="00B67E27" w:rsidRDefault="009E49D1">
            <w:pPr>
              <w:rPr>
                <w:rFonts w:hAnsiTheme="minorEastAsia"/>
                <w:sz w:val="24"/>
                <w:szCs w:val="24"/>
              </w:rPr>
            </w:pPr>
            <w:r>
              <w:rPr>
                <w:rFonts w:hAnsiTheme="minorEastAsia" w:hint="eastAsia"/>
                <w:sz w:val="24"/>
                <w:szCs w:val="24"/>
              </w:rPr>
              <w:t>基金</w:t>
            </w:r>
          </w:p>
        </w:tc>
        <w:tc>
          <w:tcPr>
            <w:tcW w:w="1356" w:type="dxa"/>
            <w:shd w:val="clear" w:color="auto" w:fill="F2F2F2" w:themeFill="background1" w:themeFillShade="F2"/>
            <w:noWrap/>
            <w:hideMark/>
          </w:tcPr>
          <w:p w14:paraId="57673583" w14:textId="77777777" w:rsidR="00B67E27" w:rsidRDefault="009E49D1">
            <w:pPr>
              <w:rPr>
                <w:rFonts w:hAnsiTheme="minorEastAsia"/>
                <w:sz w:val="24"/>
                <w:szCs w:val="24"/>
              </w:rPr>
            </w:pPr>
            <w:r>
              <w:rPr>
                <w:rFonts w:hAnsiTheme="minorEastAsia" w:hint="eastAsia"/>
                <w:sz w:val="24"/>
                <w:szCs w:val="24"/>
              </w:rPr>
              <w:t>国</w:t>
            </w:r>
            <w:r>
              <w:rPr>
                <w:rFonts w:asciiTheme="majorEastAsia" w:eastAsiaTheme="majorEastAsia" w:hAnsiTheme="majorEastAsia" w:hint="eastAsia"/>
                <w:sz w:val="20"/>
                <w:szCs w:val="24"/>
              </w:rPr>
              <w:t>（Ａ）</w:t>
            </w:r>
          </w:p>
        </w:tc>
        <w:tc>
          <w:tcPr>
            <w:tcW w:w="1249" w:type="dxa"/>
            <w:noWrap/>
            <w:hideMark/>
          </w:tcPr>
          <w:p w14:paraId="2D7CBB4F" w14:textId="77777777" w:rsidR="00B67E27" w:rsidRDefault="009E49D1">
            <w:pPr>
              <w:jc w:val="right"/>
              <w:rPr>
                <w:rFonts w:hAnsiTheme="minorEastAsia"/>
                <w:sz w:val="24"/>
                <w:szCs w:val="24"/>
              </w:rPr>
            </w:pPr>
            <w:r>
              <w:rPr>
                <w:rFonts w:hAnsiTheme="minorEastAsia" w:hint="eastAsia"/>
                <w:sz w:val="24"/>
                <w:szCs w:val="24"/>
              </w:rPr>
              <w:t>(千円)</w:t>
            </w:r>
          </w:p>
          <w:p w14:paraId="252A9294" w14:textId="77777777" w:rsidR="00B67E27" w:rsidRDefault="00B67E27">
            <w:pPr>
              <w:jc w:val="right"/>
              <w:rPr>
                <w:rFonts w:hAnsiTheme="minorEastAsia"/>
                <w:sz w:val="24"/>
                <w:szCs w:val="24"/>
              </w:rPr>
            </w:pPr>
          </w:p>
        </w:tc>
        <w:tc>
          <w:tcPr>
            <w:tcW w:w="1303" w:type="dxa"/>
            <w:gridSpan w:val="2"/>
            <w:vMerge/>
            <w:shd w:val="clear" w:color="auto" w:fill="F2F2F2" w:themeFill="background1" w:themeFillShade="F2"/>
            <w:hideMark/>
          </w:tcPr>
          <w:p w14:paraId="6D45F92D" w14:textId="77777777" w:rsidR="00B67E27" w:rsidRDefault="00B67E27">
            <w:pPr>
              <w:rPr>
                <w:rFonts w:hAnsiTheme="minorEastAsia"/>
                <w:sz w:val="24"/>
                <w:szCs w:val="24"/>
              </w:rPr>
            </w:pPr>
          </w:p>
        </w:tc>
        <w:tc>
          <w:tcPr>
            <w:tcW w:w="540" w:type="dxa"/>
            <w:vMerge/>
            <w:hideMark/>
          </w:tcPr>
          <w:p w14:paraId="30752324" w14:textId="77777777" w:rsidR="00B67E27" w:rsidRDefault="00B67E27">
            <w:pPr>
              <w:jc w:val="center"/>
              <w:rPr>
                <w:rFonts w:hAnsiTheme="minorEastAsia"/>
                <w:sz w:val="24"/>
                <w:szCs w:val="24"/>
              </w:rPr>
            </w:pPr>
          </w:p>
        </w:tc>
        <w:tc>
          <w:tcPr>
            <w:tcW w:w="1451" w:type="dxa"/>
            <w:vMerge/>
            <w:tcBorders>
              <w:bottom w:val="single" w:sz="4" w:space="0" w:color="auto"/>
            </w:tcBorders>
            <w:hideMark/>
          </w:tcPr>
          <w:p w14:paraId="18D1F638" w14:textId="77777777" w:rsidR="00B67E27" w:rsidRDefault="00B67E27">
            <w:pPr>
              <w:jc w:val="right"/>
              <w:rPr>
                <w:rFonts w:hAnsiTheme="minorEastAsia"/>
                <w:sz w:val="24"/>
                <w:szCs w:val="24"/>
              </w:rPr>
            </w:pPr>
          </w:p>
        </w:tc>
      </w:tr>
      <w:tr w:rsidR="00B67E27" w14:paraId="21804D57" w14:textId="77777777">
        <w:trPr>
          <w:trHeight w:val="465"/>
          <w:jc w:val="center"/>
        </w:trPr>
        <w:tc>
          <w:tcPr>
            <w:tcW w:w="3180" w:type="dxa"/>
            <w:vMerge/>
            <w:shd w:val="clear" w:color="auto" w:fill="D9D9D9" w:themeFill="background1" w:themeFillShade="D9"/>
            <w:vAlign w:val="center"/>
          </w:tcPr>
          <w:p w14:paraId="1FABC8F3"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1C48E201" w14:textId="77777777" w:rsidR="00B67E27" w:rsidRDefault="00B67E27">
            <w:pPr>
              <w:rPr>
                <w:rFonts w:hAnsiTheme="minorEastAsia"/>
                <w:sz w:val="24"/>
                <w:szCs w:val="24"/>
              </w:rPr>
            </w:pPr>
          </w:p>
        </w:tc>
        <w:tc>
          <w:tcPr>
            <w:tcW w:w="742" w:type="dxa"/>
            <w:vMerge/>
            <w:shd w:val="clear" w:color="auto" w:fill="F2F2F2" w:themeFill="background1" w:themeFillShade="F2"/>
            <w:hideMark/>
          </w:tcPr>
          <w:p w14:paraId="3312FE08" w14:textId="77777777" w:rsidR="00B67E27" w:rsidRDefault="00B67E27">
            <w:pPr>
              <w:rPr>
                <w:rFonts w:hAnsiTheme="minorEastAsia"/>
                <w:sz w:val="24"/>
                <w:szCs w:val="24"/>
              </w:rPr>
            </w:pPr>
          </w:p>
        </w:tc>
        <w:tc>
          <w:tcPr>
            <w:tcW w:w="1356" w:type="dxa"/>
            <w:shd w:val="clear" w:color="auto" w:fill="F2F2F2" w:themeFill="background1" w:themeFillShade="F2"/>
            <w:noWrap/>
            <w:hideMark/>
          </w:tcPr>
          <w:p w14:paraId="7AA83F30" w14:textId="77777777" w:rsidR="00B67E27" w:rsidRDefault="009E49D1">
            <w:pPr>
              <w:jc w:val="left"/>
              <w:rPr>
                <w:rFonts w:hAnsiTheme="minorEastAsia"/>
                <w:sz w:val="24"/>
                <w:szCs w:val="24"/>
              </w:rPr>
            </w:pPr>
            <w:r>
              <w:rPr>
                <w:rFonts w:hAnsiTheme="minorEastAsia" w:hint="eastAsia"/>
                <w:sz w:val="24"/>
                <w:szCs w:val="24"/>
              </w:rPr>
              <w:t>都道府県</w:t>
            </w:r>
          </w:p>
          <w:p w14:paraId="238CFCD1" w14:textId="77777777" w:rsidR="00B67E27" w:rsidRDefault="009E49D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（Ｂ）</w:t>
            </w:r>
          </w:p>
        </w:tc>
        <w:tc>
          <w:tcPr>
            <w:tcW w:w="1249" w:type="dxa"/>
            <w:noWrap/>
            <w:hideMark/>
          </w:tcPr>
          <w:p w14:paraId="72CB9273" w14:textId="77777777" w:rsidR="00B67E27" w:rsidRDefault="009E49D1">
            <w:pPr>
              <w:jc w:val="right"/>
              <w:rPr>
                <w:rFonts w:hAnsiTheme="minorEastAsia"/>
                <w:sz w:val="24"/>
                <w:szCs w:val="24"/>
              </w:rPr>
            </w:pPr>
            <w:r>
              <w:rPr>
                <w:rFonts w:hAnsiTheme="minorEastAsia" w:hint="eastAsia"/>
                <w:sz w:val="24"/>
                <w:szCs w:val="24"/>
              </w:rPr>
              <w:t>(千円)</w:t>
            </w:r>
          </w:p>
          <w:p w14:paraId="06BE2C48" w14:textId="77777777" w:rsidR="00B67E27" w:rsidRDefault="00B67E27">
            <w:pPr>
              <w:jc w:val="right"/>
              <w:rPr>
                <w:rFonts w:hAnsiTheme="minorEastAsia"/>
                <w:sz w:val="24"/>
                <w:szCs w:val="24"/>
              </w:rPr>
            </w:pPr>
          </w:p>
        </w:tc>
        <w:tc>
          <w:tcPr>
            <w:tcW w:w="1303" w:type="dxa"/>
            <w:gridSpan w:val="2"/>
            <w:vMerge/>
            <w:shd w:val="clear" w:color="auto" w:fill="F2F2F2" w:themeFill="background1" w:themeFillShade="F2"/>
            <w:hideMark/>
          </w:tcPr>
          <w:p w14:paraId="48B58C37" w14:textId="77777777" w:rsidR="00B67E27" w:rsidRDefault="00B67E27">
            <w:pPr>
              <w:rPr>
                <w:rFonts w:hAnsiTheme="minorEastAsia"/>
                <w:sz w:val="24"/>
                <w:szCs w:val="24"/>
              </w:rPr>
            </w:pPr>
          </w:p>
        </w:tc>
        <w:tc>
          <w:tcPr>
            <w:tcW w:w="540" w:type="dxa"/>
            <w:vMerge w:val="restart"/>
            <w:noWrap/>
            <w:hideMark/>
          </w:tcPr>
          <w:p w14:paraId="77D0ED73" w14:textId="77777777" w:rsidR="00B67E27" w:rsidRDefault="009E49D1">
            <w:pPr>
              <w:jc w:val="center"/>
              <w:rPr>
                <w:rFonts w:hAnsiTheme="minorEastAsia"/>
                <w:sz w:val="24"/>
                <w:szCs w:val="24"/>
              </w:rPr>
            </w:pPr>
            <w:r>
              <w:rPr>
                <w:rFonts w:hAnsiTheme="minorEastAsia" w:hint="eastAsia"/>
                <w:sz w:val="24"/>
                <w:szCs w:val="24"/>
              </w:rPr>
              <w:t>民</w:t>
            </w:r>
          </w:p>
        </w:tc>
        <w:tc>
          <w:tcPr>
            <w:tcW w:w="1451" w:type="dxa"/>
            <w:tcBorders>
              <w:bottom w:val="single" w:sz="4" w:space="0" w:color="auto"/>
            </w:tcBorders>
            <w:noWrap/>
            <w:hideMark/>
          </w:tcPr>
          <w:p w14:paraId="25323BF5" w14:textId="77777777" w:rsidR="00B67E27" w:rsidRDefault="009E49D1">
            <w:pPr>
              <w:jc w:val="right"/>
              <w:rPr>
                <w:rFonts w:hAnsiTheme="minorEastAsia"/>
                <w:sz w:val="24"/>
                <w:szCs w:val="24"/>
              </w:rPr>
            </w:pPr>
            <w:r>
              <w:rPr>
                <w:rFonts w:hAnsiTheme="minorEastAsia" w:hint="eastAsia"/>
                <w:sz w:val="24"/>
                <w:szCs w:val="24"/>
              </w:rPr>
              <w:t>(千円)</w:t>
            </w:r>
          </w:p>
          <w:p w14:paraId="1332DE21" w14:textId="77777777" w:rsidR="00B67E27" w:rsidRDefault="00B67E27">
            <w:pPr>
              <w:jc w:val="right"/>
              <w:rPr>
                <w:rFonts w:hAnsiTheme="minorEastAsia"/>
                <w:sz w:val="24"/>
                <w:szCs w:val="24"/>
              </w:rPr>
            </w:pPr>
          </w:p>
        </w:tc>
      </w:tr>
      <w:tr w:rsidR="00B67E27" w14:paraId="33C7C0B0" w14:textId="77777777">
        <w:trPr>
          <w:trHeight w:val="360"/>
          <w:jc w:val="center"/>
        </w:trPr>
        <w:tc>
          <w:tcPr>
            <w:tcW w:w="3180" w:type="dxa"/>
            <w:vMerge/>
            <w:shd w:val="clear" w:color="auto" w:fill="D9D9D9" w:themeFill="background1" w:themeFillShade="D9"/>
            <w:vAlign w:val="center"/>
          </w:tcPr>
          <w:p w14:paraId="5223C2AB" w14:textId="77777777" w:rsidR="00B67E27" w:rsidRDefault="00B67E27">
            <w:pPr>
              <w:rPr>
                <w:rFonts w:hAnsiTheme="minorEastAsia"/>
                <w:sz w:val="24"/>
                <w:szCs w:val="24"/>
              </w:rPr>
            </w:pPr>
          </w:p>
        </w:tc>
        <w:tc>
          <w:tcPr>
            <w:tcW w:w="456" w:type="dxa"/>
            <w:vMerge/>
            <w:shd w:val="clear" w:color="auto" w:fill="F2F2F2" w:themeFill="background1" w:themeFillShade="F2"/>
          </w:tcPr>
          <w:p w14:paraId="40EFFF93" w14:textId="77777777" w:rsidR="00B67E27" w:rsidRDefault="00B67E27">
            <w:pPr>
              <w:rPr>
                <w:rFonts w:hAnsiTheme="minorEastAsia"/>
                <w:sz w:val="24"/>
                <w:szCs w:val="24"/>
              </w:rPr>
            </w:pPr>
          </w:p>
        </w:tc>
        <w:tc>
          <w:tcPr>
            <w:tcW w:w="742" w:type="dxa"/>
            <w:vMerge/>
            <w:shd w:val="clear" w:color="auto" w:fill="F2F2F2" w:themeFill="background1" w:themeFillShade="F2"/>
          </w:tcPr>
          <w:p w14:paraId="522C81FE" w14:textId="77777777" w:rsidR="00B67E27" w:rsidRDefault="00B67E27">
            <w:pPr>
              <w:rPr>
                <w:rFonts w:hAnsiTheme="minorEastAsia"/>
                <w:sz w:val="24"/>
                <w:szCs w:val="24"/>
              </w:rPr>
            </w:pPr>
          </w:p>
        </w:tc>
        <w:tc>
          <w:tcPr>
            <w:tcW w:w="1356" w:type="dxa"/>
            <w:shd w:val="clear" w:color="auto" w:fill="F2F2F2" w:themeFill="background1" w:themeFillShade="F2"/>
            <w:noWrap/>
          </w:tcPr>
          <w:p w14:paraId="1083D414" w14:textId="77777777" w:rsidR="00B67E27" w:rsidRDefault="009E49D1">
            <w:pPr>
              <w:jc w:val="left"/>
              <w:rPr>
                <w:rFonts w:hAnsiTheme="minorEastAsia"/>
                <w:sz w:val="24"/>
                <w:szCs w:val="24"/>
              </w:rPr>
            </w:pPr>
            <w:r>
              <w:rPr>
                <w:rFonts w:hAnsiTheme="minorEastAsia" w:hint="eastAsia"/>
                <w:sz w:val="24"/>
                <w:szCs w:val="24"/>
              </w:rPr>
              <w:t>計</w:t>
            </w:r>
            <w:r>
              <w:rPr>
                <w:rFonts w:asciiTheme="majorEastAsia" w:eastAsiaTheme="majorEastAsia" w:hAnsiTheme="majorEastAsia" w:hint="eastAsia"/>
                <w:sz w:val="20"/>
                <w:szCs w:val="20"/>
              </w:rPr>
              <w:t>（Ａ＋Ｂ）</w:t>
            </w:r>
          </w:p>
        </w:tc>
        <w:tc>
          <w:tcPr>
            <w:tcW w:w="1249" w:type="dxa"/>
            <w:noWrap/>
          </w:tcPr>
          <w:p w14:paraId="2C6BBED6" w14:textId="77777777" w:rsidR="00B67E27" w:rsidRDefault="009E49D1">
            <w:pPr>
              <w:jc w:val="right"/>
              <w:rPr>
                <w:rFonts w:hAnsiTheme="minorEastAsia"/>
                <w:sz w:val="24"/>
                <w:szCs w:val="24"/>
              </w:rPr>
            </w:pPr>
            <w:r>
              <w:rPr>
                <w:rFonts w:hAnsiTheme="minorEastAsia" w:hint="eastAsia"/>
                <w:sz w:val="24"/>
                <w:szCs w:val="24"/>
              </w:rPr>
              <w:t>(千円)</w:t>
            </w:r>
          </w:p>
          <w:p w14:paraId="3C84DABB" w14:textId="77777777" w:rsidR="00B67E27" w:rsidRDefault="00B67E27">
            <w:pPr>
              <w:jc w:val="right"/>
              <w:rPr>
                <w:rFonts w:hAnsiTheme="minorEastAsia"/>
                <w:sz w:val="24"/>
                <w:szCs w:val="24"/>
              </w:rPr>
            </w:pPr>
          </w:p>
        </w:tc>
        <w:tc>
          <w:tcPr>
            <w:tcW w:w="1303" w:type="dxa"/>
            <w:gridSpan w:val="2"/>
            <w:vMerge/>
            <w:shd w:val="clear" w:color="auto" w:fill="F2F2F2" w:themeFill="background1" w:themeFillShade="F2"/>
          </w:tcPr>
          <w:p w14:paraId="4FC7FA3F" w14:textId="77777777" w:rsidR="00B67E27" w:rsidRDefault="00B67E27">
            <w:pPr>
              <w:rPr>
                <w:rFonts w:hAnsiTheme="minorEastAsia"/>
                <w:sz w:val="24"/>
                <w:szCs w:val="24"/>
              </w:rPr>
            </w:pPr>
          </w:p>
        </w:tc>
        <w:tc>
          <w:tcPr>
            <w:tcW w:w="540" w:type="dxa"/>
            <w:vMerge/>
            <w:noWrap/>
          </w:tcPr>
          <w:p w14:paraId="45D81336" w14:textId="77777777" w:rsidR="00B67E27" w:rsidRDefault="00B67E27">
            <w:pPr>
              <w:jc w:val="center"/>
              <w:rPr>
                <w:rFonts w:hAnsiTheme="minorEastAsia"/>
                <w:sz w:val="24"/>
                <w:szCs w:val="24"/>
              </w:rPr>
            </w:pPr>
          </w:p>
        </w:tc>
        <w:tc>
          <w:tcPr>
            <w:tcW w:w="1451" w:type="dxa"/>
            <w:vMerge w:val="restart"/>
            <w:tcBorders>
              <w:top w:val="single" w:sz="4" w:space="0" w:color="FF0000"/>
            </w:tcBorders>
            <w:noWrap/>
          </w:tcPr>
          <w:p w14:paraId="0D65CDAC" w14:textId="77777777" w:rsidR="00B67E27" w:rsidRDefault="009E49D1">
            <w:pPr>
              <w:jc w:val="right"/>
              <w:rPr>
                <w:rFonts w:hAnsiTheme="minorEastAsia"/>
                <w:sz w:val="24"/>
                <w:szCs w:val="24"/>
              </w:rPr>
            </w:pPr>
            <w:r>
              <w:rPr>
                <w:rFonts w:hAnsiTheme="minorEastAsia" w:hint="eastAsia"/>
                <w:sz w:val="16"/>
                <w:szCs w:val="16"/>
              </w:rPr>
              <w:t>うち受託事業等（再掲）（注２）</w:t>
            </w:r>
          </w:p>
          <w:p w14:paraId="158FE4CD" w14:textId="77777777" w:rsidR="00B67E27" w:rsidRDefault="009E49D1">
            <w:pPr>
              <w:jc w:val="right"/>
              <w:rPr>
                <w:rFonts w:hAnsiTheme="minorEastAsia"/>
                <w:sz w:val="24"/>
                <w:szCs w:val="24"/>
              </w:rPr>
            </w:pPr>
            <w:r>
              <w:rPr>
                <w:rFonts w:hAnsiTheme="minorEastAsia" w:hint="eastAsia"/>
                <w:sz w:val="24"/>
                <w:szCs w:val="24"/>
              </w:rPr>
              <w:t>(千円)</w:t>
            </w:r>
          </w:p>
          <w:p w14:paraId="4C49517B" w14:textId="77777777" w:rsidR="00B67E27" w:rsidRDefault="00B67E27">
            <w:pPr>
              <w:jc w:val="right"/>
              <w:rPr>
                <w:rFonts w:hAnsiTheme="minorEastAsia"/>
                <w:sz w:val="24"/>
                <w:szCs w:val="24"/>
              </w:rPr>
            </w:pPr>
          </w:p>
        </w:tc>
      </w:tr>
      <w:tr w:rsidR="00B67E27" w14:paraId="32515628" w14:textId="77777777">
        <w:trPr>
          <w:trHeight w:val="603"/>
          <w:jc w:val="center"/>
        </w:trPr>
        <w:tc>
          <w:tcPr>
            <w:tcW w:w="3180" w:type="dxa"/>
            <w:vMerge/>
            <w:shd w:val="clear" w:color="auto" w:fill="D9D9D9" w:themeFill="background1" w:themeFillShade="D9"/>
            <w:vAlign w:val="center"/>
          </w:tcPr>
          <w:p w14:paraId="1137F416"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2A9BA2CC" w14:textId="77777777" w:rsidR="00B67E27" w:rsidRDefault="00B67E27">
            <w:pPr>
              <w:rPr>
                <w:rFonts w:hAnsiTheme="minorEastAsia"/>
                <w:sz w:val="24"/>
                <w:szCs w:val="24"/>
              </w:rPr>
            </w:pPr>
          </w:p>
        </w:tc>
        <w:tc>
          <w:tcPr>
            <w:tcW w:w="2098" w:type="dxa"/>
            <w:gridSpan w:val="2"/>
            <w:shd w:val="clear" w:color="auto" w:fill="F2F2F2" w:themeFill="background1" w:themeFillShade="F2"/>
            <w:noWrap/>
            <w:hideMark/>
          </w:tcPr>
          <w:p w14:paraId="2FC1256E" w14:textId="77777777" w:rsidR="00B67E27" w:rsidRDefault="009E49D1">
            <w:pPr>
              <w:rPr>
                <w:rFonts w:hAnsiTheme="minorEastAsia"/>
                <w:sz w:val="24"/>
                <w:szCs w:val="24"/>
              </w:rPr>
            </w:pPr>
            <w:r>
              <w:rPr>
                <w:rFonts w:hAnsiTheme="minorEastAsia" w:hint="eastAsia"/>
                <w:sz w:val="24"/>
                <w:szCs w:val="24"/>
              </w:rPr>
              <w:t>その他</w:t>
            </w:r>
            <w:r>
              <w:rPr>
                <w:rFonts w:asciiTheme="majorEastAsia" w:eastAsiaTheme="majorEastAsia" w:hAnsiTheme="majorEastAsia" w:hint="eastAsia"/>
                <w:sz w:val="20"/>
                <w:szCs w:val="20"/>
              </w:rPr>
              <w:t>（Ｃ）</w:t>
            </w:r>
          </w:p>
        </w:tc>
        <w:tc>
          <w:tcPr>
            <w:tcW w:w="1249" w:type="dxa"/>
            <w:noWrap/>
            <w:hideMark/>
          </w:tcPr>
          <w:p w14:paraId="1FC5C514" w14:textId="77777777" w:rsidR="00B67E27" w:rsidRDefault="009E49D1">
            <w:pPr>
              <w:jc w:val="right"/>
              <w:rPr>
                <w:rFonts w:hAnsiTheme="minorEastAsia"/>
                <w:sz w:val="24"/>
                <w:szCs w:val="24"/>
              </w:rPr>
            </w:pPr>
            <w:r>
              <w:rPr>
                <w:rFonts w:hAnsiTheme="minorEastAsia" w:hint="eastAsia"/>
                <w:sz w:val="24"/>
                <w:szCs w:val="24"/>
              </w:rPr>
              <w:t>(千円)</w:t>
            </w:r>
          </w:p>
          <w:p w14:paraId="01265B20" w14:textId="77777777" w:rsidR="00B67E27" w:rsidRDefault="00B67E27">
            <w:pPr>
              <w:jc w:val="right"/>
              <w:rPr>
                <w:rFonts w:hAnsiTheme="minorEastAsia"/>
                <w:sz w:val="24"/>
                <w:szCs w:val="24"/>
              </w:rPr>
            </w:pPr>
          </w:p>
        </w:tc>
        <w:tc>
          <w:tcPr>
            <w:tcW w:w="1303" w:type="dxa"/>
            <w:gridSpan w:val="2"/>
            <w:vMerge/>
            <w:shd w:val="clear" w:color="auto" w:fill="F2F2F2" w:themeFill="background1" w:themeFillShade="F2"/>
            <w:hideMark/>
          </w:tcPr>
          <w:p w14:paraId="37827959" w14:textId="77777777" w:rsidR="00B67E27" w:rsidRDefault="00B67E27">
            <w:pPr>
              <w:rPr>
                <w:rFonts w:hAnsiTheme="minorEastAsia"/>
                <w:sz w:val="24"/>
                <w:szCs w:val="24"/>
              </w:rPr>
            </w:pPr>
          </w:p>
        </w:tc>
        <w:tc>
          <w:tcPr>
            <w:tcW w:w="540" w:type="dxa"/>
            <w:vMerge/>
            <w:hideMark/>
          </w:tcPr>
          <w:p w14:paraId="237610F2" w14:textId="77777777" w:rsidR="00B67E27" w:rsidRDefault="00B67E27">
            <w:pPr>
              <w:rPr>
                <w:rFonts w:hAnsiTheme="minorEastAsia"/>
                <w:sz w:val="24"/>
                <w:szCs w:val="24"/>
              </w:rPr>
            </w:pPr>
          </w:p>
        </w:tc>
        <w:tc>
          <w:tcPr>
            <w:tcW w:w="1451" w:type="dxa"/>
            <w:vMerge/>
            <w:tcBorders>
              <w:top w:val="single" w:sz="4" w:space="0" w:color="FF0000"/>
            </w:tcBorders>
            <w:hideMark/>
          </w:tcPr>
          <w:p w14:paraId="0374C90B" w14:textId="77777777" w:rsidR="00B67E27" w:rsidRDefault="00B67E27">
            <w:pPr>
              <w:rPr>
                <w:rFonts w:hAnsiTheme="minorEastAsia"/>
                <w:sz w:val="24"/>
                <w:szCs w:val="24"/>
              </w:rPr>
            </w:pPr>
          </w:p>
        </w:tc>
      </w:tr>
      <w:tr w:rsidR="00B67E27" w14:paraId="7F36D59A" w14:textId="77777777">
        <w:trPr>
          <w:jc w:val="center"/>
        </w:trPr>
        <w:tc>
          <w:tcPr>
            <w:tcW w:w="3180" w:type="dxa"/>
            <w:shd w:val="clear" w:color="auto" w:fill="D9D9D9" w:themeFill="background1" w:themeFillShade="D9"/>
            <w:vAlign w:val="center"/>
          </w:tcPr>
          <w:p w14:paraId="756307FB" w14:textId="77777777" w:rsidR="00B67E27" w:rsidRDefault="009E49D1">
            <w:pPr>
              <w:widowControl/>
              <w:rPr>
                <w:rFonts w:hAnsiTheme="minorEastAsia"/>
                <w:sz w:val="24"/>
                <w:szCs w:val="24"/>
              </w:rPr>
            </w:pPr>
            <w:r>
              <w:rPr>
                <w:rFonts w:hAnsiTheme="minorEastAsia" w:hint="eastAsia"/>
                <w:sz w:val="24"/>
                <w:szCs w:val="24"/>
              </w:rPr>
              <w:t>備考（注３）</w:t>
            </w:r>
          </w:p>
        </w:tc>
        <w:tc>
          <w:tcPr>
            <w:tcW w:w="7097" w:type="dxa"/>
            <w:gridSpan w:val="8"/>
          </w:tcPr>
          <w:p w14:paraId="73362503" w14:textId="77777777" w:rsidR="00B67E27" w:rsidRDefault="00B67E27">
            <w:pPr>
              <w:rPr>
                <w:rFonts w:hAnsiTheme="minorEastAsia"/>
                <w:sz w:val="20"/>
                <w:szCs w:val="20"/>
              </w:rPr>
            </w:pPr>
          </w:p>
        </w:tc>
      </w:tr>
    </w:tbl>
    <w:p w14:paraId="75AD7C56" w14:textId="77777777" w:rsidR="00B67E27" w:rsidRDefault="00B67E27">
      <w:pPr>
        <w:ind w:leftChars="100" w:left="1050" w:hangingChars="300" w:hanging="840"/>
        <w:jc w:val="left"/>
        <w:rPr>
          <w:rFonts w:asciiTheme="majorEastAsia" w:eastAsiaTheme="majorEastAsia" w:hAnsiTheme="majorEastAsia"/>
          <w:sz w:val="28"/>
        </w:rPr>
      </w:pPr>
    </w:p>
    <w:p w14:paraId="1B87F824" w14:textId="77777777" w:rsidR="00B67E27" w:rsidRDefault="009E49D1">
      <w:pPr>
        <w:rPr>
          <w:rFonts w:asciiTheme="minorEastAsia" w:hAnsiTheme="minorEastAsia"/>
          <w:sz w:val="18"/>
          <w:szCs w:val="21"/>
        </w:rPr>
      </w:pPr>
      <w:r>
        <w:rPr>
          <w:rFonts w:asciiTheme="minorEastAsia" w:hAnsiTheme="minorEastAsia" w:hint="eastAsia"/>
          <w:sz w:val="18"/>
          <w:szCs w:val="21"/>
        </w:rPr>
        <w:t>（注１）事業主体が未定で、かつ、想定もできない場合は記載を要しない。</w:t>
      </w:r>
    </w:p>
    <w:p w14:paraId="4A472B29" w14:textId="77777777" w:rsidR="00B67E27" w:rsidRDefault="009E49D1">
      <w:pPr>
        <w:ind w:left="720" w:hangingChars="400" w:hanging="720"/>
        <w:rPr>
          <w:rFonts w:asciiTheme="minorEastAsia" w:hAnsiTheme="minorEastAsia"/>
          <w:sz w:val="18"/>
          <w:szCs w:val="21"/>
        </w:rPr>
      </w:pPr>
      <w:r>
        <w:rPr>
          <w:rFonts w:asciiTheme="minorEastAsia" w:hAnsiTheme="minorEastAsia" w:hint="eastAsia"/>
          <w:sz w:val="18"/>
          <w:szCs w:val="21"/>
        </w:rPr>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274F9292" w14:textId="77777777" w:rsidR="00B67E27" w:rsidRDefault="009E49D1">
      <w:pPr>
        <w:ind w:left="720" w:hangingChars="400" w:hanging="720"/>
        <w:rPr>
          <w:rFonts w:asciiTheme="minorEastAsia" w:hAnsiTheme="minorEastAsia"/>
          <w:sz w:val="18"/>
          <w:szCs w:val="21"/>
        </w:rPr>
      </w:pPr>
      <w:r>
        <w:rPr>
          <w:rFonts w:asciiTheme="minorEastAsia" w:hAnsiTheme="minorEastAsia" w:hint="eastAsia"/>
          <w:sz w:val="18"/>
          <w:szCs w:val="21"/>
        </w:rPr>
        <w:t>（注３）備考欄には、複数年度にまたがり支出を要する事業の各年度の基金所用見込み額を記載すること。</w:t>
      </w:r>
    </w:p>
    <w:p w14:paraId="32B6BA3D" w14:textId="77777777" w:rsidR="00B67E27" w:rsidRDefault="009E49D1">
      <w:pPr>
        <w:widowControl/>
        <w:jc w:val="left"/>
        <w:rPr>
          <w:rFonts w:asciiTheme="minorEastAsia" w:hAnsiTheme="minorEastAsia"/>
          <w:sz w:val="18"/>
          <w:szCs w:val="21"/>
        </w:rPr>
      </w:pPr>
      <w:r>
        <w:rPr>
          <w:rFonts w:asciiTheme="minorEastAsia" w:hAnsiTheme="minorEastAsia"/>
          <w:sz w:val="18"/>
          <w:szCs w:val="21"/>
        </w:rPr>
        <w:br w:type="page"/>
      </w:r>
    </w:p>
    <w:p w14:paraId="27138FC7" w14:textId="77777777" w:rsidR="00B67E27" w:rsidRDefault="009E49D1">
      <w:pPr>
        <w:ind w:leftChars="100" w:left="870" w:hangingChars="300" w:hanging="660"/>
        <w:jc w:val="center"/>
        <w:rPr>
          <w:rFonts w:asciiTheme="majorEastAsia" w:eastAsiaTheme="majorEastAsia" w:hAnsiTheme="majorEastAsia"/>
          <w:sz w:val="22"/>
          <w:bdr w:val="single" w:sz="4" w:space="0" w:color="auto"/>
        </w:rPr>
      </w:pPr>
      <w:r>
        <w:rPr>
          <w:rFonts w:asciiTheme="majorEastAsia" w:eastAsiaTheme="majorEastAsia" w:hAnsiTheme="majorEastAsia" w:hint="eastAsia"/>
          <w:sz w:val="22"/>
        </w:rPr>
        <w:lastRenderedPageBreak/>
        <w:t xml:space="preserve">＜記入例＞　　　　　　　　　　　　　　　　　　　　　　　　　　　　　　　　　　</w:t>
      </w:r>
      <w:r>
        <w:rPr>
          <w:rFonts w:asciiTheme="majorEastAsia" w:eastAsiaTheme="majorEastAsia" w:hAnsiTheme="majorEastAsia" w:hint="eastAsia"/>
          <w:sz w:val="22"/>
          <w:bdr w:val="single" w:sz="4" w:space="0" w:color="auto"/>
        </w:rPr>
        <w:t xml:space="preserve"> 様 式 １ </w:t>
      </w:r>
    </w:p>
    <w:p w14:paraId="347F8210" w14:textId="77777777" w:rsidR="00B67E27" w:rsidRDefault="009E49D1">
      <w:pPr>
        <w:ind w:leftChars="100" w:left="1050" w:hangingChars="300" w:hanging="840"/>
        <w:jc w:val="center"/>
        <w:rPr>
          <w:rFonts w:asciiTheme="majorEastAsia" w:eastAsiaTheme="majorEastAsia" w:hAnsiTheme="majorEastAsia"/>
          <w:sz w:val="28"/>
        </w:rPr>
      </w:pPr>
      <w:r>
        <w:rPr>
          <w:rFonts w:asciiTheme="majorEastAsia" w:eastAsiaTheme="majorEastAsia" w:hAnsiTheme="majorEastAsia" w:hint="eastAsia"/>
          <w:sz w:val="28"/>
        </w:rPr>
        <w:t>事業提案調査票（医療分）</w:t>
      </w:r>
    </w:p>
    <w:p w14:paraId="1AAD5F34" w14:textId="77777777" w:rsidR="00B67E27" w:rsidRDefault="00B67E27">
      <w:pPr>
        <w:rPr>
          <w:rFonts w:asciiTheme="majorEastAsia" w:eastAsiaTheme="majorEastAsia" w:hAnsiTheme="majorEastAsia"/>
          <w:sz w:val="28"/>
        </w:rPr>
      </w:pPr>
    </w:p>
    <w:tbl>
      <w:tblPr>
        <w:tblStyle w:val="a3"/>
        <w:tblW w:w="10277" w:type="dxa"/>
        <w:jc w:val="center"/>
        <w:tblLook w:val="04A0" w:firstRow="1" w:lastRow="0" w:firstColumn="1" w:lastColumn="0" w:noHBand="0" w:noVBand="1"/>
      </w:tblPr>
      <w:tblGrid>
        <w:gridCol w:w="3180"/>
        <w:gridCol w:w="456"/>
        <w:gridCol w:w="742"/>
        <w:gridCol w:w="1356"/>
        <w:gridCol w:w="1249"/>
        <w:gridCol w:w="1165"/>
        <w:gridCol w:w="138"/>
        <w:gridCol w:w="540"/>
        <w:gridCol w:w="1451"/>
      </w:tblGrid>
      <w:tr w:rsidR="00B67E27" w14:paraId="6F057C48" w14:textId="77777777">
        <w:trPr>
          <w:trHeight w:val="336"/>
          <w:jc w:val="center"/>
        </w:trPr>
        <w:tc>
          <w:tcPr>
            <w:tcW w:w="3180" w:type="dxa"/>
            <w:shd w:val="clear" w:color="auto" w:fill="D9D9D9" w:themeFill="background1" w:themeFillShade="D9"/>
            <w:vAlign w:val="center"/>
          </w:tcPr>
          <w:p w14:paraId="082A1AFF" w14:textId="77777777" w:rsidR="00B67E27" w:rsidRDefault="009E49D1">
            <w:pPr>
              <w:rPr>
                <w:rFonts w:hAnsiTheme="minorEastAsia"/>
                <w:sz w:val="24"/>
                <w:szCs w:val="24"/>
              </w:rPr>
            </w:pPr>
            <w:r>
              <w:rPr>
                <w:rFonts w:hAnsiTheme="minorEastAsia" w:hint="eastAsia"/>
                <w:sz w:val="24"/>
                <w:szCs w:val="24"/>
              </w:rPr>
              <w:t>事業の区分</w:t>
            </w:r>
          </w:p>
        </w:tc>
        <w:tc>
          <w:tcPr>
            <w:tcW w:w="7097" w:type="dxa"/>
            <w:gridSpan w:val="8"/>
            <w:vAlign w:val="center"/>
            <w:hideMark/>
          </w:tcPr>
          <w:p w14:paraId="525A5897" w14:textId="77777777" w:rsidR="00B67E27" w:rsidRDefault="009E49D1">
            <w:pPr>
              <w:rPr>
                <w:rFonts w:hAnsiTheme="minorEastAsia"/>
                <w:sz w:val="24"/>
                <w:szCs w:val="24"/>
              </w:rPr>
            </w:pPr>
            <w:r>
              <w:rPr>
                <w:rFonts w:hint="eastAsia"/>
                <w:sz w:val="24"/>
              </w:rPr>
              <w:t>２．居宅等における医療の提供に関する事業</w:t>
            </w:r>
          </w:p>
        </w:tc>
      </w:tr>
      <w:tr w:rsidR="00B67E27" w14:paraId="176A8B7A" w14:textId="77777777">
        <w:trPr>
          <w:trHeight w:val="694"/>
          <w:jc w:val="center"/>
        </w:trPr>
        <w:tc>
          <w:tcPr>
            <w:tcW w:w="3180" w:type="dxa"/>
            <w:shd w:val="clear" w:color="auto" w:fill="D9D9D9" w:themeFill="background1" w:themeFillShade="D9"/>
            <w:vAlign w:val="center"/>
          </w:tcPr>
          <w:p w14:paraId="407DD7C8" w14:textId="77777777" w:rsidR="00B67E27" w:rsidRDefault="009E49D1">
            <w:pPr>
              <w:rPr>
                <w:rFonts w:hAnsiTheme="minorEastAsia"/>
                <w:sz w:val="24"/>
                <w:szCs w:val="24"/>
              </w:rPr>
            </w:pPr>
            <w:r>
              <w:rPr>
                <w:rFonts w:hAnsiTheme="minorEastAsia" w:hint="eastAsia"/>
                <w:sz w:val="24"/>
                <w:szCs w:val="24"/>
              </w:rPr>
              <w:t>事業名</w:t>
            </w:r>
          </w:p>
        </w:tc>
        <w:tc>
          <w:tcPr>
            <w:tcW w:w="4968" w:type="dxa"/>
            <w:gridSpan w:val="5"/>
            <w:vAlign w:val="center"/>
          </w:tcPr>
          <w:p w14:paraId="36CBF6CA" w14:textId="77777777" w:rsidR="00B67E27" w:rsidRDefault="009E49D1">
            <w:pPr>
              <w:rPr>
                <w:sz w:val="24"/>
              </w:rPr>
            </w:pPr>
            <w:r>
              <w:rPr>
                <w:rFonts w:hint="eastAsia"/>
                <w:sz w:val="24"/>
              </w:rPr>
              <w:t>＜10＞</w:t>
            </w:r>
          </w:p>
          <w:p w14:paraId="49C762C6" w14:textId="77777777" w:rsidR="00B67E27" w:rsidRDefault="009E49D1">
            <w:pPr>
              <w:rPr>
                <w:rFonts w:hAnsiTheme="minorEastAsia"/>
                <w:color w:val="FF0000"/>
                <w:sz w:val="24"/>
                <w:szCs w:val="24"/>
              </w:rPr>
            </w:pPr>
            <w:r>
              <w:rPr>
                <w:rFonts w:hint="eastAsia"/>
                <w:sz w:val="24"/>
              </w:rPr>
              <w:t>在宅医療に係る多職種連携推進研修事業</w:t>
            </w:r>
          </w:p>
        </w:tc>
        <w:tc>
          <w:tcPr>
            <w:tcW w:w="2129" w:type="dxa"/>
            <w:gridSpan w:val="3"/>
            <w:vAlign w:val="center"/>
            <w:hideMark/>
          </w:tcPr>
          <w:p w14:paraId="01251309" w14:textId="77777777" w:rsidR="00B67E27" w:rsidRDefault="009E49D1">
            <w:pPr>
              <w:rPr>
                <w:rFonts w:hAnsiTheme="minorEastAsia"/>
                <w:sz w:val="18"/>
                <w:szCs w:val="18"/>
              </w:rPr>
            </w:pPr>
            <w:r>
              <w:rPr>
                <w:rFonts w:hAnsiTheme="minorEastAsia" w:hint="eastAsia"/>
                <w:sz w:val="18"/>
                <w:szCs w:val="18"/>
              </w:rPr>
              <w:t>【総事業費</w:t>
            </w:r>
          </w:p>
          <w:p w14:paraId="0657F03A" w14:textId="77777777" w:rsidR="00B67E27" w:rsidRDefault="009E49D1">
            <w:pPr>
              <w:rPr>
                <w:rFonts w:hAnsiTheme="minorEastAsia"/>
                <w:sz w:val="18"/>
                <w:szCs w:val="18"/>
              </w:rPr>
            </w:pPr>
            <w:r>
              <w:rPr>
                <w:rFonts w:hAnsiTheme="minorEastAsia" w:hint="eastAsia"/>
                <w:sz w:val="18"/>
                <w:szCs w:val="18"/>
              </w:rPr>
              <w:t>（計画期間の総額）】</w:t>
            </w:r>
          </w:p>
          <w:p w14:paraId="76A79E23" w14:textId="77777777" w:rsidR="00B67E27" w:rsidRDefault="009E49D1">
            <w:pPr>
              <w:rPr>
                <w:rFonts w:hAnsiTheme="minorEastAsia"/>
                <w:sz w:val="24"/>
                <w:szCs w:val="24"/>
              </w:rPr>
            </w:pPr>
            <w:r>
              <w:rPr>
                <w:rFonts w:hAnsiTheme="minorEastAsia" w:hint="eastAsia"/>
                <w:sz w:val="24"/>
                <w:szCs w:val="24"/>
              </w:rPr>
              <w:t>6,000千円</w:t>
            </w:r>
          </w:p>
        </w:tc>
      </w:tr>
      <w:tr w:rsidR="00B67E27" w14:paraId="2857EB95" w14:textId="77777777">
        <w:trPr>
          <w:trHeight w:val="737"/>
          <w:jc w:val="center"/>
        </w:trPr>
        <w:tc>
          <w:tcPr>
            <w:tcW w:w="3180" w:type="dxa"/>
            <w:shd w:val="clear" w:color="auto" w:fill="D9D9D9" w:themeFill="background1" w:themeFillShade="D9"/>
            <w:vAlign w:val="center"/>
          </w:tcPr>
          <w:p w14:paraId="6D758AFA" w14:textId="77777777" w:rsidR="00B67E27" w:rsidRDefault="009E49D1">
            <w:pPr>
              <w:rPr>
                <w:rFonts w:hAnsiTheme="minorEastAsia"/>
                <w:sz w:val="24"/>
                <w:szCs w:val="24"/>
              </w:rPr>
            </w:pPr>
            <w:r>
              <w:rPr>
                <w:rFonts w:hAnsiTheme="minorEastAsia" w:hint="eastAsia"/>
                <w:sz w:val="24"/>
                <w:szCs w:val="24"/>
              </w:rPr>
              <w:t>事業の対象となる医療介護総合確保区域</w:t>
            </w:r>
          </w:p>
        </w:tc>
        <w:tc>
          <w:tcPr>
            <w:tcW w:w="7097" w:type="dxa"/>
            <w:gridSpan w:val="8"/>
            <w:vAlign w:val="center"/>
          </w:tcPr>
          <w:p w14:paraId="516199D9" w14:textId="77777777" w:rsidR="00B67E27" w:rsidRDefault="009E49D1">
            <w:pPr>
              <w:rPr>
                <w:rFonts w:hAnsiTheme="minorEastAsia"/>
                <w:sz w:val="24"/>
                <w:szCs w:val="24"/>
              </w:rPr>
            </w:pPr>
            <w:r>
              <w:rPr>
                <w:rFonts w:hint="eastAsia"/>
                <w:sz w:val="24"/>
              </w:rPr>
              <w:t>水戸保健医療圏、古河・坂東保健医療圏</w:t>
            </w:r>
          </w:p>
        </w:tc>
      </w:tr>
      <w:tr w:rsidR="00B67E27" w14:paraId="58D5880F" w14:textId="77777777">
        <w:trPr>
          <w:trHeight w:val="421"/>
          <w:jc w:val="center"/>
        </w:trPr>
        <w:tc>
          <w:tcPr>
            <w:tcW w:w="3180" w:type="dxa"/>
            <w:shd w:val="clear" w:color="auto" w:fill="D9D9D9" w:themeFill="background1" w:themeFillShade="D9"/>
            <w:vAlign w:val="center"/>
          </w:tcPr>
          <w:p w14:paraId="4FF56D1F" w14:textId="77777777" w:rsidR="00B67E27" w:rsidRDefault="009E49D1">
            <w:pPr>
              <w:rPr>
                <w:rFonts w:hAnsiTheme="minorEastAsia"/>
                <w:sz w:val="24"/>
                <w:szCs w:val="24"/>
              </w:rPr>
            </w:pPr>
            <w:r>
              <w:rPr>
                <w:rFonts w:hAnsiTheme="minorEastAsia" w:hint="eastAsia"/>
                <w:sz w:val="24"/>
                <w:szCs w:val="24"/>
              </w:rPr>
              <w:t>事業の実施主体（注１）</w:t>
            </w:r>
          </w:p>
        </w:tc>
        <w:tc>
          <w:tcPr>
            <w:tcW w:w="7097" w:type="dxa"/>
            <w:gridSpan w:val="8"/>
            <w:vAlign w:val="center"/>
          </w:tcPr>
          <w:p w14:paraId="15682EBB" w14:textId="77777777" w:rsidR="00B67E27" w:rsidRDefault="009E49D1">
            <w:pPr>
              <w:rPr>
                <w:rFonts w:hAnsiTheme="minorEastAsia"/>
                <w:sz w:val="24"/>
                <w:szCs w:val="24"/>
              </w:rPr>
            </w:pPr>
            <w:r>
              <w:rPr>
                <w:rFonts w:hAnsiTheme="minorEastAsia" w:hint="eastAsia"/>
                <w:sz w:val="24"/>
                <w:szCs w:val="24"/>
              </w:rPr>
              <w:t>茨城県、茨城県医師会、茨城県看護協会等</w:t>
            </w:r>
          </w:p>
        </w:tc>
      </w:tr>
      <w:tr w:rsidR="00B67E27" w14:paraId="4E00835C" w14:textId="77777777">
        <w:trPr>
          <w:trHeight w:val="415"/>
          <w:jc w:val="center"/>
        </w:trPr>
        <w:tc>
          <w:tcPr>
            <w:tcW w:w="3180" w:type="dxa"/>
            <w:shd w:val="clear" w:color="auto" w:fill="D9D9D9" w:themeFill="background1" w:themeFillShade="D9"/>
            <w:vAlign w:val="center"/>
          </w:tcPr>
          <w:p w14:paraId="12D19645" w14:textId="77777777" w:rsidR="00B67E27" w:rsidRDefault="009E49D1">
            <w:pPr>
              <w:rPr>
                <w:rFonts w:hAnsiTheme="minorEastAsia"/>
                <w:sz w:val="24"/>
                <w:szCs w:val="24"/>
              </w:rPr>
            </w:pPr>
            <w:r>
              <w:rPr>
                <w:rFonts w:hAnsiTheme="minorEastAsia" w:hint="eastAsia"/>
                <w:sz w:val="24"/>
                <w:szCs w:val="24"/>
              </w:rPr>
              <w:t>事業の期間</w:t>
            </w:r>
          </w:p>
        </w:tc>
        <w:tc>
          <w:tcPr>
            <w:tcW w:w="7097" w:type="dxa"/>
            <w:gridSpan w:val="8"/>
            <w:vAlign w:val="center"/>
          </w:tcPr>
          <w:p w14:paraId="0D7EA159" w14:textId="405A6F01" w:rsidR="00B67E27" w:rsidRDefault="009E49D1">
            <w:pPr>
              <w:rPr>
                <w:sz w:val="24"/>
              </w:rPr>
            </w:pPr>
            <w:r>
              <w:rPr>
                <w:rFonts w:hint="eastAsia"/>
                <w:sz w:val="24"/>
              </w:rPr>
              <w:t>令和</w:t>
            </w:r>
            <w:r w:rsidR="000918B7">
              <w:rPr>
                <w:rFonts w:hint="eastAsia"/>
                <w:sz w:val="24"/>
              </w:rPr>
              <w:t>９</w:t>
            </w:r>
            <w:r>
              <w:rPr>
                <w:rFonts w:hint="eastAsia"/>
                <w:sz w:val="24"/>
              </w:rPr>
              <w:t>年４月１日～令和</w:t>
            </w:r>
            <w:r w:rsidR="000918B7">
              <w:rPr>
                <w:rFonts w:hint="eastAsia"/>
                <w:sz w:val="24"/>
              </w:rPr>
              <w:t>１０</w:t>
            </w:r>
            <w:r>
              <w:rPr>
                <w:rFonts w:hint="eastAsia"/>
                <w:sz w:val="24"/>
              </w:rPr>
              <w:t>年３月31日</w:t>
            </w:r>
          </w:p>
        </w:tc>
      </w:tr>
      <w:tr w:rsidR="00B67E27" w14:paraId="7E682C50" w14:textId="77777777">
        <w:trPr>
          <w:trHeight w:val="420"/>
          <w:jc w:val="center"/>
        </w:trPr>
        <w:tc>
          <w:tcPr>
            <w:tcW w:w="3180" w:type="dxa"/>
            <w:vMerge w:val="restart"/>
            <w:shd w:val="clear" w:color="auto" w:fill="D9D9D9" w:themeFill="background1" w:themeFillShade="D9"/>
            <w:vAlign w:val="center"/>
          </w:tcPr>
          <w:p w14:paraId="04BC4AD3" w14:textId="77777777" w:rsidR="00B67E27" w:rsidRDefault="009E49D1">
            <w:pPr>
              <w:rPr>
                <w:rFonts w:hAnsiTheme="minorEastAsia"/>
                <w:sz w:val="24"/>
                <w:szCs w:val="24"/>
              </w:rPr>
            </w:pPr>
            <w:r>
              <w:rPr>
                <w:rFonts w:hAnsiTheme="minorEastAsia" w:hint="eastAsia"/>
                <w:sz w:val="24"/>
                <w:szCs w:val="24"/>
              </w:rPr>
              <w:t>背景にある医療・介護ニーズ</w:t>
            </w:r>
          </w:p>
        </w:tc>
        <w:tc>
          <w:tcPr>
            <w:tcW w:w="7097" w:type="dxa"/>
            <w:gridSpan w:val="8"/>
            <w:vAlign w:val="center"/>
          </w:tcPr>
          <w:p w14:paraId="468F316E" w14:textId="77777777" w:rsidR="00B67E27" w:rsidRDefault="009E49D1">
            <w:pPr>
              <w:rPr>
                <w:rFonts w:hAnsiTheme="minorEastAsia"/>
                <w:sz w:val="24"/>
                <w:szCs w:val="24"/>
              </w:rPr>
            </w:pPr>
            <w:r>
              <w:rPr>
                <w:rFonts w:hAnsiTheme="minorEastAsia" w:hint="eastAsia"/>
                <w:sz w:val="24"/>
                <w:szCs w:val="24"/>
              </w:rPr>
              <w:t>今後、増加が見込まれる在宅患者等に対して、適切なサービスが供給できるよう在宅医療等に係る提供体制の強化が必要。</w:t>
            </w:r>
          </w:p>
        </w:tc>
      </w:tr>
      <w:tr w:rsidR="00B67E27" w14:paraId="65EBBC02" w14:textId="77777777">
        <w:trPr>
          <w:trHeight w:val="419"/>
          <w:jc w:val="center"/>
        </w:trPr>
        <w:tc>
          <w:tcPr>
            <w:tcW w:w="3180" w:type="dxa"/>
            <w:vMerge/>
            <w:shd w:val="clear" w:color="auto" w:fill="D9D9D9" w:themeFill="background1" w:themeFillShade="D9"/>
            <w:vAlign w:val="center"/>
          </w:tcPr>
          <w:p w14:paraId="7D78F3B7" w14:textId="77777777" w:rsidR="00B67E27" w:rsidRDefault="00B67E27">
            <w:pPr>
              <w:rPr>
                <w:rFonts w:hAnsiTheme="minorEastAsia"/>
                <w:sz w:val="24"/>
                <w:szCs w:val="24"/>
              </w:rPr>
            </w:pPr>
          </w:p>
        </w:tc>
        <w:tc>
          <w:tcPr>
            <w:tcW w:w="7097" w:type="dxa"/>
            <w:gridSpan w:val="8"/>
            <w:vAlign w:val="center"/>
          </w:tcPr>
          <w:p w14:paraId="242AC106" w14:textId="77777777" w:rsidR="00B67E27" w:rsidRDefault="009E49D1">
            <w:pPr>
              <w:rPr>
                <w:rFonts w:hAnsiTheme="minorEastAsia"/>
                <w:sz w:val="24"/>
                <w:szCs w:val="24"/>
              </w:rPr>
            </w:pPr>
            <w:r>
              <w:rPr>
                <w:rFonts w:hAnsiTheme="minorEastAsia" w:hint="eastAsia"/>
                <w:sz w:val="24"/>
                <w:szCs w:val="24"/>
              </w:rPr>
              <w:t>アウトカム指標：</w:t>
            </w:r>
          </w:p>
          <w:p w14:paraId="173BBB4E" w14:textId="77777777" w:rsidR="00B67E27" w:rsidRDefault="009E49D1">
            <w:pPr>
              <w:rPr>
                <w:rFonts w:hAnsiTheme="minorEastAsia"/>
                <w:sz w:val="24"/>
                <w:szCs w:val="24"/>
              </w:rPr>
            </w:pPr>
            <w:r>
              <w:rPr>
                <w:rFonts w:hAnsiTheme="minorEastAsia" w:hint="eastAsia"/>
                <w:sz w:val="24"/>
                <w:szCs w:val="24"/>
              </w:rPr>
              <w:t>在宅での死亡割合の増加（基準年からの増加分30％）</w:t>
            </w:r>
          </w:p>
          <w:p w14:paraId="698D54AF" w14:textId="77777777" w:rsidR="00B67E27" w:rsidRDefault="009E49D1">
            <w:pPr>
              <w:rPr>
                <w:rFonts w:hAnsiTheme="minorEastAsia"/>
                <w:sz w:val="24"/>
                <w:szCs w:val="24"/>
              </w:rPr>
            </w:pPr>
            <w:r>
              <w:rPr>
                <w:rFonts w:hAnsiTheme="minorEastAsia" w:hint="eastAsia"/>
                <w:sz w:val="24"/>
                <w:szCs w:val="24"/>
              </w:rPr>
              <w:t>（関連する県保健医療計画の目標数値）</w:t>
            </w:r>
          </w:p>
          <w:p w14:paraId="6DF6A400" w14:textId="77777777" w:rsidR="00B67E27" w:rsidRDefault="009E49D1">
            <w:pPr>
              <w:rPr>
                <w:rFonts w:hAnsiTheme="minorEastAsia"/>
                <w:sz w:val="24"/>
                <w:szCs w:val="24"/>
              </w:rPr>
            </w:pPr>
            <w:r>
              <w:rPr>
                <w:rFonts w:hAnsiTheme="minorEastAsia" w:hint="eastAsia"/>
                <w:sz w:val="24"/>
                <w:szCs w:val="24"/>
              </w:rPr>
              <w:t>・退院支援を実施している診療所・病院数（人口1</w:t>
            </w:r>
            <w:r>
              <w:rPr>
                <w:rFonts w:hAnsiTheme="minorEastAsia"/>
                <w:sz w:val="24"/>
                <w:szCs w:val="24"/>
              </w:rPr>
              <w:t>0</w:t>
            </w:r>
            <w:r>
              <w:rPr>
                <w:rFonts w:hAnsiTheme="minorEastAsia" w:hint="eastAsia"/>
                <w:sz w:val="24"/>
                <w:szCs w:val="24"/>
              </w:rPr>
              <w:t>万人あたり）</w:t>
            </w:r>
          </w:p>
          <w:p w14:paraId="29FE7974" w14:textId="532E31E7" w:rsidR="00B67E27" w:rsidRDefault="009E49D1">
            <w:pPr>
              <w:rPr>
                <w:rFonts w:hAnsiTheme="minorEastAsia"/>
                <w:sz w:val="24"/>
                <w:szCs w:val="24"/>
              </w:rPr>
            </w:pPr>
            <w:r>
              <w:rPr>
                <w:rFonts w:hAnsiTheme="minorEastAsia" w:hint="eastAsia"/>
                <w:sz w:val="24"/>
                <w:szCs w:val="24"/>
              </w:rPr>
              <w:t xml:space="preserve">　2</w:t>
            </w:r>
            <w:r>
              <w:rPr>
                <w:rFonts w:hAnsiTheme="minorEastAsia"/>
                <w:sz w:val="24"/>
                <w:szCs w:val="24"/>
              </w:rPr>
              <w:t>.0</w:t>
            </w:r>
            <w:r>
              <w:rPr>
                <w:rFonts w:hAnsiTheme="minorEastAsia" w:hint="eastAsia"/>
                <w:sz w:val="24"/>
                <w:szCs w:val="24"/>
              </w:rPr>
              <w:t xml:space="preserve">箇所 → </w:t>
            </w:r>
            <w:r>
              <w:rPr>
                <w:rFonts w:hAnsiTheme="minorEastAsia"/>
                <w:sz w:val="24"/>
                <w:szCs w:val="24"/>
              </w:rPr>
              <w:t>2.7</w:t>
            </w:r>
            <w:r>
              <w:rPr>
                <w:rFonts w:hAnsiTheme="minorEastAsia" w:hint="eastAsia"/>
                <w:sz w:val="24"/>
                <w:szCs w:val="24"/>
              </w:rPr>
              <w:t>箇所（2</w:t>
            </w:r>
            <w:r>
              <w:rPr>
                <w:rFonts w:hAnsiTheme="minorEastAsia"/>
                <w:sz w:val="24"/>
                <w:szCs w:val="24"/>
              </w:rPr>
              <w:t>02</w:t>
            </w:r>
            <w:r w:rsidR="000918B7">
              <w:rPr>
                <w:rFonts w:hAnsiTheme="minorEastAsia" w:hint="eastAsia"/>
                <w:sz w:val="24"/>
                <w:szCs w:val="24"/>
              </w:rPr>
              <w:t>7</w:t>
            </w:r>
            <w:r>
              <w:rPr>
                <w:rFonts w:hAnsiTheme="minorEastAsia" w:hint="eastAsia"/>
                <w:sz w:val="24"/>
                <w:szCs w:val="24"/>
              </w:rPr>
              <w:t>年度）</w:t>
            </w:r>
          </w:p>
          <w:p w14:paraId="22862EE2" w14:textId="77777777" w:rsidR="00B67E27" w:rsidRDefault="009E49D1">
            <w:pPr>
              <w:rPr>
                <w:rFonts w:hAnsiTheme="minorEastAsia"/>
                <w:sz w:val="24"/>
                <w:szCs w:val="24"/>
              </w:rPr>
            </w:pPr>
            <w:r>
              <w:rPr>
                <w:rFonts w:hAnsiTheme="minorEastAsia" w:hint="eastAsia"/>
                <w:sz w:val="24"/>
                <w:szCs w:val="24"/>
              </w:rPr>
              <w:t>・在宅療養後方支援病院の届出機関数（人口1</w:t>
            </w:r>
            <w:r>
              <w:rPr>
                <w:rFonts w:hAnsiTheme="minorEastAsia"/>
                <w:sz w:val="24"/>
                <w:szCs w:val="24"/>
              </w:rPr>
              <w:t>0</w:t>
            </w:r>
            <w:r>
              <w:rPr>
                <w:rFonts w:hAnsiTheme="minorEastAsia" w:hint="eastAsia"/>
                <w:sz w:val="24"/>
                <w:szCs w:val="24"/>
              </w:rPr>
              <w:t>万人あたり）</w:t>
            </w:r>
          </w:p>
          <w:p w14:paraId="10C1627B" w14:textId="54E4AEE2" w:rsidR="00B67E27" w:rsidRDefault="009E49D1">
            <w:pPr>
              <w:rPr>
                <w:rFonts w:hAnsiTheme="minorEastAsia"/>
                <w:sz w:val="24"/>
                <w:szCs w:val="24"/>
              </w:rPr>
            </w:pPr>
            <w:r>
              <w:rPr>
                <w:rFonts w:hAnsiTheme="minorEastAsia" w:hint="eastAsia"/>
                <w:sz w:val="24"/>
                <w:szCs w:val="24"/>
              </w:rPr>
              <w:t xml:space="preserve">　0</w:t>
            </w:r>
            <w:r>
              <w:rPr>
                <w:rFonts w:hAnsiTheme="minorEastAsia"/>
                <w:sz w:val="24"/>
                <w:szCs w:val="24"/>
              </w:rPr>
              <w:t>.10</w:t>
            </w:r>
            <w:r>
              <w:rPr>
                <w:rFonts w:hAnsiTheme="minorEastAsia" w:hint="eastAsia"/>
                <w:sz w:val="24"/>
                <w:szCs w:val="24"/>
              </w:rPr>
              <w:t xml:space="preserve">箇所 → </w:t>
            </w:r>
            <w:r>
              <w:rPr>
                <w:rFonts w:hAnsiTheme="minorEastAsia"/>
                <w:sz w:val="24"/>
                <w:szCs w:val="24"/>
              </w:rPr>
              <w:t>0.25</w:t>
            </w:r>
            <w:r>
              <w:rPr>
                <w:rFonts w:hAnsiTheme="minorEastAsia" w:hint="eastAsia"/>
                <w:sz w:val="24"/>
                <w:szCs w:val="24"/>
              </w:rPr>
              <w:t>箇所（2</w:t>
            </w:r>
            <w:r>
              <w:rPr>
                <w:rFonts w:hAnsiTheme="minorEastAsia"/>
                <w:sz w:val="24"/>
                <w:szCs w:val="24"/>
              </w:rPr>
              <w:t>0</w:t>
            </w:r>
            <w:r w:rsidR="000918B7">
              <w:rPr>
                <w:rFonts w:hAnsiTheme="minorEastAsia" w:hint="eastAsia"/>
                <w:sz w:val="24"/>
                <w:szCs w:val="24"/>
              </w:rPr>
              <w:t>27</w:t>
            </w:r>
            <w:r>
              <w:rPr>
                <w:rFonts w:hAnsiTheme="minorEastAsia" w:hint="eastAsia"/>
                <w:sz w:val="24"/>
                <w:szCs w:val="24"/>
              </w:rPr>
              <w:t>年度）</w:t>
            </w:r>
          </w:p>
        </w:tc>
      </w:tr>
      <w:tr w:rsidR="00B67E27" w14:paraId="12DBBC70" w14:textId="77777777">
        <w:trPr>
          <w:trHeight w:val="325"/>
          <w:jc w:val="center"/>
        </w:trPr>
        <w:tc>
          <w:tcPr>
            <w:tcW w:w="3180" w:type="dxa"/>
            <w:shd w:val="clear" w:color="auto" w:fill="D9D9D9" w:themeFill="background1" w:themeFillShade="D9"/>
            <w:vAlign w:val="center"/>
          </w:tcPr>
          <w:p w14:paraId="1F9882D4" w14:textId="77777777" w:rsidR="00B67E27" w:rsidRDefault="009E49D1">
            <w:pPr>
              <w:rPr>
                <w:rFonts w:hAnsiTheme="minorEastAsia"/>
                <w:sz w:val="24"/>
                <w:szCs w:val="24"/>
              </w:rPr>
            </w:pPr>
            <w:r>
              <w:rPr>
                <w:rFonts w:hAnsiTheme="minorEastAsia" w:hint="eastAsia"/>
                <w:sz w:val="24"/>
                <w:szCs w:val="24"/>
              </w:rPr>
              <w:t>事業の内容</w:t>
            </w:r>
          </w:p>
        </w:tc>
        <w:tc>
          <w:tcPr>
            <w:tcW w:w="7097" w:type="dxa"/>
            <w:gridSpan w:val="8"/>
            <w:vAlign w:val="center"/>
          </w:tcPr>
          <w:p w14:paraId="38DFBA49" w14:textId="77777777" w:rsidR="00B67E27" w:rsidRDefault="009E49D1">
            <w:pPr>
              <w:ind w:left="240" w:hangingChars="100" w:hanging="240"/>
              <w:rPr>
                <w:sz w:val="24"/>
              </w:rPr>
            </w:pPr>
            <w:r>
              <w:rPr>
                <w:rFonts w:hint="eastAsia"/>
                <w:sz w:val="24"/>
              </w:rPr>
              <w:t>（１年目）医療機関間、多職種間で患者情報の共有・連携を図る地域医療連携ネットワーク協議会を設置・運営。</w:t>
            </w:r>
          </w:p>
          <w:p w14:paraId="79FA4FFE" w14:textId="77777777" w:rsidR="00B67E27" w:rsidRDefault="009E49D1">
            <w:pPr>
              <w:ind w:left="240" w:hangingChars="100" w:hanging="240"/>
              <w:rPr>
                <w:rFonts w:hAnsiTheme="minorEastAsia"/>
                <w:sz w:val="24"/>
                <w:szCs w:val="24"/>
              </w:rPr>
            </w:pPr>
            <w:r>
              <w:rPr>
                <w:rFonts w:hint="eastAsia"/>
                <w:sz w:val="24"/>
              </w:rPr>
              <w:t>（２年目）ICT活用により、患者情報（診療・投薬・看護記録・訪問スケジュール等）の共有・連携システムを整備。</w:t>
            </w:r>
          </w:p>
        </w:tc>
      </w:tr>
      <w:tr w:rsidR="00B67E27" w14:paraId="72FE53D0" w14:textId="77777777">
        <w:trPr>
          <w:trHeight w:val="368"/>
          <w:jc w:val="center"/>
        </w:trPr>
        <w:tc>
          <w:tcPr>
            <w:tcW w:w="3180" w:type="dxa"/>
            <w:shd w:val="clear" w:color="auto" w:fill="D9D9D9" w:themeFill="background1" w:themeFillShade="D9"/>
            <w:vAlign w:val="center"/>
          </w:tcPr>
          <w:p w14:paraId="12D8BD3A" w14:textId="77777777" w:rsidR="00B67E27" w:rsidRDefault="009E49D1">
            <w:pPr>
              <w:rPr>
                <w:rFonts w:hAnsiTheme="minorEastAsia"/>
                <w:sz w:val="24"/>
                <w:szCs w:val="24"/>
              </w:rPr>
            </w:pPr>
            <w:r>
              <w:rPr>
                <w:rFonts w:hAnsiTheme="minorEastAsia" w:hint="eastAsia"/>
                <w:sz w:val="24"/>
                <w:szCs w:val="24"/>
              </w:rPr>
              <w:t>アウトプット指標</w:t>
            </w:r>
          </w:p>
        </w:tc>
        <w:tc>
          <w:tcPr>
            <w:tcW w:w="7097" w:type="dxa"/>
            <w:gridSpan w:val="8"/>
            <w:vAlign w:val="center"/>
          </w:tcPr>
          <w:p w14:paraId="1FE017D0" w14:textId="77777777" w:rsidR="00B67E27" w:rsidRDefault="009E49D1">
            <w:pPr>
              <w:rPr>
                <w:sz w:val="24"/>
              </w:rPr>
            </w:pPr>
            <w:r>
              <w:rPr>
                <w:rFonts w:hint="eastAsia"/>
                <w:w w:val="90"/>
                <w:sz w:val="24"/>
              </w:rPr>
              <w:t>地域医療連携ネットワーク協議会の参加団体等</w:t>
            </w:r>
            <w:r>
              <w:rPr>
                <w:rFonts w:hint="eastAsia"/>
                <w:sz w:val="24"/>
              </w:rPr>
              <w:t>： - → 50団体等</w:t>
            </w:r>
          </w:p>
        </w:tc>
      </w:tr>
      <w:tr w:rsidR="00B67E27" w14:paraId="6F4BB349" w14:textId="77777777">
        <w:trPr>
          <w:trHeight w:val="253"/>
          <w:jc w:val="center"/>
        </w:trPr>
        <w:tc>
          <w:tcPr>
            <w:tcW w:w="3180" w:type="dxa"/>
            <w:shd w:val="clear" w:color="auto" w:fill="D9D9D9" w:themeFill="background1" w:themeFillShade="D9"/>
            <w:vAlign w:val="center"/>
          </w:tcPr>
          <w:p w14:paraId="21E236D2" w14:textId="77777777" w:rsidR="00B67E27" w:rsidRDefault="009E49D1">
            <w:pPr>
              <w:rPr>
                <w:rFonts w:hAnsiTheme="minorEastAsia"/>
                <w:sz w:val="24"/>
                <w:szCs w:val="24"/>
              </w:rPr>
            </w:pPr>
            <w:r>
              <w:rPr>
                <w:rFonts w:hAnsiTheme="minorEastAsia" w:hint="eastAsia"/>
                <w:sz w:val="24"/>
                <w:szCs w:val="24"/>
              </w:rPr>
              <w:t>アウトカムとアウトプットの関連</w:t>
            </w:r>
          </w:p>
        </w:tc>
        <w:tc>
          <w:tcPr>
            <w:tcW w:w="7097" w:type="dxa"/>
            <w:gridSpan w:val="8"/>
            <w:vAlign w:val="center"/>
          </w:tcPr>
          <w:p w14:paraId="7E5DCB43" w14:textId="77777777" w:rsidR="00B67E27" w:rsidRDefault="009E49D1">
            <w:pPr>
              <w:rPr>
                <w:rFonts w:hAnsiTheme="minorEastAsia"/>
                <w:sz w:val="24"/>
                <w:szCs w:val="24"/>
              </w:rPr>
            </w:pPr>
            <w:r>
              <w:rPr>
                <w:rFonts w:hAnsiTheme="minorEastAsia" w:hint="eastAsia"/>
                <w:sz w:val="24"/>
                <w:szCs w:val="24"/>
              </w:rPr>
              <w:t>情報共有・連携の仕組みづくりにより、在宅医療にかかる提供体制を強化することで、在宅での死亡割合の増加を図る。</w:t>
            </w:r>
          </w:p>
        </w:tc>
      </w:tr>
      <w:tr w:rsidR="00B67E27" w14:paraId="081685F7" w14:textId="77777777">
        <w:trPr>
          <w:trHeight w:val="390"/>
          <w:jc w:val="center"/>
        </w:trPr>
        <w:tc>
          <w:tcPr>
            <w:tcW w:w="3180" w:type="dxa"/>
            <w:vMerge w:val="restart"/>
            <w:shd w:val="clear" w:color="auto" w:fill="D9D9D9" w:themeFill="background1" w:themeFillShade="D9"/>
            <w:vAlign w:val="center"/>
          </w:tcPr>
          <w:p w14:paraId="4629F1BA" w14:textId="77777777" w:rsidR="00B67E27" w:rsidRDefault="009E49D1">
            <w:pPr>
              <w:rPr>
                <w:rFonts w:hAnsiTheme="minorEastAsia"/>
                <w:sz w:val="24"/>
                <w:szCs w:val="24"/>
              </w:rPr>
            </w:pPr>
            <w:r>
              <w:rPr>
                <w:rFonts w:hAnsiTheme="minorEastAsia" w:hint="eastAsia"/>
                <w:sz w:val="24"/>
                <w:szCs w:val="24"/>
              </w:rPr>
              <w:t>事業に要する費用の額</w:t>
            </w:r>
          </w:p>
          <w:p w14:paraId="522B504D" w14:textId="77777777" w:rsidR="00B67E27" w:rsidRDefault="009E49D1">
            <w:pPr>
              <w:rPr>
                <w:rFonts w:hAnsiTheme="minorEastAsia"/>
                <w:sz w:val="24"/>
                <w:szCs w:val="24"/>
              </w:rPr>
            </w:pPr>
            <w:r>
              <w:rPr>
                <w:rFonts w:hAnsiTheme="minorEastAsia" w:hint="eastAsia"/>
                <w:sz w:val="24"/>
                <w:szCs w:val="24"/>
              </w:rPr>
              <w:t>（注２）</w:t>
            </w:r>
          </w:p>
        </w:tc>
        <w:tc>
          <w:tcPr>
            <w:tcW w:w="456" w:type="dxa"/>
            <w:vMerge w:val="restart"/>
            <w:shd w:val="clear" w:color="auto" w:fill="F2F2F2" w:themeFill="background1" w:themeFillShade="F2"/>
            <w:hideMark/>
          </w:tcPr>
          <w:p w14:paraId="62B46ABE" w14:textId="77777777" w:rsidR="00B67E27" w:rsidRDefault="009E49D1">
            <w:pPr>
              <w:jc w:val="center"/>
              <w:rPr>
                <w:rFonts w:hAnsiTheme="minorEastAsia"/>
                <w:sz w:val="24"/>
                <w:szCs w:val="24"/>
              </w:rPr>
            </w:pPr>
            <w:r>
              <w:rPr>
                <w:rFonts w:hAnsiTheme="minorEastAsia" w:hint="eastAsia"/>
                <w:sz w:val="24"/>
                <w:szCs w:val="24"/>
              </w:rPr>
              <w:t>金額</w:t>
            </w:r>
          </w:p>
        </w:tc>
        <w:tc>
          <w:tcPr>
            <w:tcW w:w="2098" w:type="dxa"/>
            <w:gridSpan w:val="2"/>
            <w:shd w:val="clear" w:color="auto" w:fill="F2F2F2" w:themeFill="background1" w:themeFillShade="F2"/>
            <w:noWrap/>
            <w:hideMark/>
          </w:tcPr>
          <w:p w14:paraId="3E6FF3E2" w14:textId="77777777" w:rsidR="00B67E27" w:rsidRDefault="009E49D1">
            <w:pPr>
              <w:rPr>
                <w:rFonts w:hAnsiTheme="minorEastAsia"/>
                <w:sz w:val="24"/>
                <w:szCs w:val="24"/>
              </w:rPr>
            </w:pPr>
            <w:r>
              <w:rPr>
                <w:rFonts w:hAnsiTheme="minorEastAsia" w:hint="eastAsia"/>
                <w:sz w:val="24"/>
                <w:szCs w:val="24"/>
              </w:rPr>
              <w:t>総事業費</w:t>
            </w:r>
          </w:p>
          <w:p w14:paraId="67EBFE6A" w14:textId="77777777" w:rsidR="00B67E27" w:rsidRDefault="009E49D1">
            <w:pPr>
              <w:rPr>
                <w:rFonts w:asciiTheme="majorEastAsia" w:eastAsiaTheme="majorEastAsia" w:hAnsiTheme="majorEastAsia"/>
                <w:sz w:val="24"/>
                <w:szCs w:val="24"/>
              </w:rPr>
            </w:pPr>
            <w:r>
              <w:rPr>
                <w:rFonts w:asciiTheme="majorEastAsia" w:eastAsiaTheme="majorEastAsia" w:hAnsiTheme="majorEastAsia" w:hint="eastAsia"/>
                <w:sz w:val="20"/>
                <w:szCs w:val="24"/>
              </w:rPr>
              <w:t>（Ａ＋Ｂ＋Ｃ）</w:t>
            </w:r>
          </w:p>
        </w:tc>
        <w:tc>
          <w:tcPr>
            <w:tcW w:w="1249" w:type="dxa"/>
            <w:noWrap/>
            <w:hideMark/>
          </w:tcPr>
          <w:p w14:paraId="638C1620" w14:textId="77777777" w:rsidR="00B67E27" w:rsidRDefault="009E49D1">
            <w:pPr>
              <w:jc w:val="right"/>
              <w:rPr>
                <w:rFonts w:hAnsiTheme="minorEastAsia"/>
                <w:sz w:val="24"/>
                <w:szCs w:val="24"/>
              </w:rPr>
            </w:pPr>
            <w:r>
              <w:rPr>
                <w:rFonts w:hAnsiTheme="minorEastAsia" w:hint="eastAsia"/>
                <w:sz w:val="24"/>
                <w:szCs w:val="24"/>
              </w:rPr>
              <w:t>(千円)</w:t>
            </w:r>
          </w:p>
          <w:p w14:paraId="1039BFDD" w14:textId="77777777" w:rsidR="00B67E27" w:rsidRDefault="009E49D1">
            <w:pPr>
              <w:jc w:val="right"/>
              <w:rPr>
                <w:rFonts w:hAnsiTheme="minorEastAsia"/>
                <w:sz w:val="24"/>
                <w:szCs w:val="24"/>
              </w:rPr>
            </w:pPr>
            <w:r>
              <w:rPr>
                <w:rFonts w:hAnsiTheme="minorEastAsia" w:hint="eastAsia"/>
                <w:sz w:val="24"/>
                <w:szCs w:val="24"/>
              </w:rPr>
              <w:t>6,000</w:t>
            </w:r>
          </w:p>
        </w:tc>
        <w:tc>
          <w:tcPr>
            <w:tcW w:w="1303" w:type="dxa"/>
            <w:gridSpan w:val="2"/>
            <w:vMerge w:val="restart"/>
            <w:shd w:val="clear" w:color="auto" w:fill="F2F2F2" w:themeFill="background1" w:themeFillShade="F2"/>
            <w:hideMark/>
          </w:tcPr>
          <w:p w14:paraId="12824CE4" w14:textId="77777777" w:rsidR="00B67E27" w:rsidRDefault="009E49D1">
            <w:pPr>
              <w:jc w:val="center"/>
              <w:rPr>
                <w:rFonts w:hAnsiTheme="minorEastAsia"/>
                <w:sz w:val="24"/>
                <w:szCs w:val="24"/>
              </w:rPr>
            </w:pPr>
            <w:r>
              <w:rPr>
                <w:rFonts w:hAnsiTheme="minorEastAsia" w:hint="eastAsia"/>
                <w:sz w:val="24"/>
                <w:szCs w:val="24"/>
              </w:rPr>
              <w:t>基金充当額</w:t>
            </w:r>
          </w:p>
          <w:p w14:paraId="2BCC84DF" w14:textId="77777777" w:rsidR="00B67E27" w:rsidRDefault="009E49D1">
            <w:pPr>
              <w:jc w:val="center"/>
              <w:rPr>
                <w:rFonts w:hAnsiTheme="minorEastAsia"/>
                <w:sz w:val="24"/>
                <w:szCs w:val="24"/>
              </w:rPr>
            </w:pPr>
            <w:r>
              <w:rPr>
                <w:rFonts w:hAnsiTheme="minorEastAsia" w:hint="eastAsia"/>
                <w:sz w:val="24"/>
                <w:szCs w:val="24"/>
              </w:rPr>
              <w:t>（国費）</w:t>
            </w:r>
          </w:p>
          <w:p w14:paraId="601221C5" w14:textId="77777777" w:rsidR="00B67E27" w:rsidRDefault="009E49D1">
            <w:pPr>
              <w:jc w:val="center"/>
              <w:rPr>
                <w:rFonts w:hAnsiTheme="minorEastAsia"/>
                <w:sz w:val="24"/>
                <w:szCs w:val="24"/>
              </w:rPr>
            </w:pPr>
            <w:r>
              <w:rPr>
                <w:rFonts w:hAnsiTheme="minorEastAsia" w:hint="eastAsia"/>
                <w:sz w:val="24"/>
                <w:szCs w:val="24"/>
              </w:rPr>
              <w:t>における</w:t>
            </w:r>
          </w:p>
          <w:p w14:paraId="32A67CB3" w14:textId="77777777" w:rsidR="00B67E27" w:rsidRDefault="009E49D1">
            <w:pPr>
              <w:jc w:val="center"/>
              <w:rPr>
                <w:rFonts w:hAnsiTheme="minorEastAsia"/>
                <w:sz w:val="24"/>
                <w:szCs w:val="24"/>
              </w:rPr>
            </w:pPr>
            <w:r>
              <w:rPr>
                <w:rFonts w:hAnsiTheme="minorEastAsia" w:hint="eastAsia"/>
                <w:sz w:val="24"/>
                <w:szCs w:val="24"/>
              </w:rPr>
              <w:t>公民の別</w:t>
            </w:r>
          </w:p>
          <w:p w14:paraId="380ABBB7" w14:textId="77777777" w:rsidR="00B67E27" w:rsidRDefault="009E49D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（注１）</w:t>
            </w:r>
          </w:p>
        </w:tc>
        <w:tc>
          <w:tcPr>
            <w:tcW w:w="540" w:type="dxa"/>
            <w:vMerge w:val="restart"/>
            <w:noWrap/>
            <w:hideMark/>
          </w:tcPr>
          <w:p w14:paraId="0ED02969" w14:textId="77777777" w:rsidR="00B67E27" w:rsidRDefault="009E49D1">
            <w:pPr>
              <w:jc w:val="center"/>
              <w:rPr>
                <w:rFonts w:hAnsiTheme="minorEastAsia"/>
                <w:sz w:val="24"/>
                <w:szCs w:val="24"/>
              </w:rPr>
            </w:pPr>
            <w:r>
              <w:rPr>
                <w:rFonts w:hAnsiTheme="minorEastAsia" w:hint="eastAsia"/>
                <w:sz w:val="24"/>
                <w:szCs w:val="24"/>
              </w:rPr>
              <w:t>公</w:t>
            </w:r>
          </w:p>
        </w:tc>
        <w:tc>
          <w:tcPr>
            <w:tcW w:w="1451" w:type="dxa"/>
            <w:vMerge w:val="restart"/>
            <w:noWrap/>
            <w:hideMark/>
          </w:tcPr>
          <w:p w14:paraId="62D15106" w14:textId="77777777" w:rsidR="00B67E27" w:rsidRDefault="009E49D1">
            <w:pPr>
              <w:jc w:val="right"/>
              <w:rPr>
                <w:rFonts w:hAnsiTheme="minorEastAsia"/>
                <w:sz w:val="24"/>
                <w:szCs w:val="24"/>
              </w:rPr>
            </w:pPr>
            <w:r>
              <w:rPr>
                <w:rFonts w:hAnsiTheme="minorEastAsia" w:hint="eastAsia"/>
                <w:sz w:val="24"/>
                <w:szCs w:val="24"/>
              </w:rPr>
              <w:t xml:space="preserve"> (千円)</w:t>
            </w:r>
          </w:p>
          <w:p w14:paraId="131E2FA5" w14:textId="77777777" w:rsidR="00B67E27" w:rsidRDefault="009E49D1">
            <w:pPr>
              <w:jc w:val="right"/>
              <w:rPr>
                <w:rFonts w:hAnsiTheme="minorEastAsia"/>
                <w:sz w:val="24"/>
                <w:szCs w:val="24"/>
              </w:rPr>
            </w:pPr>
            <w:r>
              <w:rPr>
                <w:rFonts w:hAnsiTheme="minorEastAsia" w:hint="eastAsia"/>
                <w:sz w:val="24"/>
                <w:szCs w:val="24"/>
              </w:rPr>
              <w:t>-</w:t>
            </w:r>
          </w:p>
        </w:tc>
      </w:tr>
      <w:tr w:rsidR="00B67E27" w14:paraId="1B234DAF" w14:textId="77777777">
        <w:trPr>
          <w:trHeight w:val="402"/>
          <w:jc w:val="center"/>
        </w:trPr>
        <w:tc>
          <w:tcPr>
            <w:tcW w:w="3180" w:type="dxa"/>
            <w:vMerge/>
            <w:shd w:val="clear" w:color="auto" w:fill="D9D9D9" w:themeFill="background1" w:themeFillShade="D9"/>
            <w:vAlign w:val="center"/>
          </w:tcPr>
          <w:p w14:paraId="631E10F9"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137DFBCC" w14:textId="77777777" w:rsidR="00B67E27" w:rsidRDefault="00B67E27">
            <w:pPr>
              <w:rPr>
                <w:rFonts w:hAnsiTheme="minorEastAsia"/>
                <w:sz w:val="24"/>
                <w:szCs w:val="24"/>
              </w:rPr>
            </w:pPr>
          </w:p>
        </w:tc>
        <w:tc>
          <w:tcPr>
            <w:tcW w:w="742" w:type="dxa"/>
            <w:vMerge w:val="restart"/>
            <w:shd w:val="clear" w:color="auto" w:fill="F2F2F2" w:themeFill="background1" w:themeFillShade="F2"/>
            <w:noWrap/>
            <w:hideMark/>
          </w:tcPr>
          <w:p w14:paraId="633184B1" w14:textId="77777777" w:rsidR="00B67E27" w:rsidRDefault="009E49D1">
            <w:pPr>
              <w:rPr>
                <w:rFonts w:hAnsiTheme="minorEastAsia"/>
                <w:sz w:val="24"/>
                <w:szCs w:val="24"/>
              </w:rPr>
            </w:pPr>
            <w:r>
              <w:rPr>
                <w:rFonts w:hAnsiTheme="minorEastAsia" w:hint="eastAsia"/>
                <w:sz w:val="24"/>
                <w:szCs w:val="24"/>
              </w:rPr>
              <w:t>基金</w:t>
            </w:r>
          </w:p>
        </w:tc>
        <w:tc>
          <w:tcPr>
            <w:tcW w:w="1356" w:type="dxa"/>
            <w:shd w:val="clear" w:color="auto" w:fill="F2F2F2" w:themeFill="background1" w:themeFillShade="F2"/>
            <w:noWrap/>
            <w:hideMark/>
          </w:tcPr>
          <w:p w14:paraId="7DBC745B" w14:textId="77777777" w:rsidR="00B67E27" w:rsidRDefault="009E49D1">
            <w:pPr>
              <w:rPr>
                <w:rFonts w:hAnsiTheme="minorEastAsia"/>
                <w:sz w:val="24"/>
                <w:szCs w:val="24"/>
              </w:rPr>
            </w:pPr>
            <w:r>
              <w:rPr>
                <w:rFonts w:hAnsiTheme="minorEastAsia" w:hint="eastAsia"/>
                <w:sz w:val="24"/>
                <w:szCs w:val="24"/>
              </w:rPr>
              <w:t>国</w:t>
            </w:r>
            <w:r>
              <w:rPr>
                <w:rFonts w:asciiTheme="majorEastAsia" w:eastAsiaTheme="majorEastAsia" w:hAnsiTheme="majorEastAsia" w:hint="eastAsia"/>
                <w:sz w:val="20"/>
                <w:szCs w:val="24"/>
              </w:rPr>
              <w:t>（Ａ）</w:t>
            </w:r>
          </w:p>
        </w:tc>
        <w:tc>
          <w:tcPr>
            <w:tcW w:w="1249" w:type="dxa"/>
            <w:noWrap/>
            <w:hideMark/>
          </w:tcPr>
          <w:p w14:paraId="41C8C324" w14:textId="77777777" w:rsidR="00B67E27" w:rsidRDefault="009E49D1">
            <w:pPr>
              <w:jc w:val="right"/>
              <w:rPr>
                <w:rFonts w:hAnsiTheme="minorEastAsia"/>
                <w:sz w:val="24"/>
                <w:szCs w:val="24"/>
              </w:rPr>
            </w:pPr>
            <w:r>
              <w:rPr>
                <w:rFonts w:hAnsiTheme="minorEastAsia" w:hint="eastAsia"/>
                <w:sz w:val="24"/>
                <w:szCs w:val="24"/>
              </w:rPr>
              <w:t>(千円)</w:t>
            </w:r>
          </w:p>
          <w:p w14:paraId="4DF30E20" w14:textId="77777777" w:rsidR="00B67E27" w:rsidRDefault="009E49D1">
            <w:pPr>
              <w:jc w:val="right"/>
              <w:rPr>
                <w:rFonts w:hAnsiTheme="minorEastAsia"/>
                <w:sz w:val="24"/>
                <w:szCs w:val="24"/>
              </w:rPr>
            </w:pPr>
            <w:r>
              <w:rPr>
                <w:rFonts w:hAnsiTheme="minorEastAsia" w:hint="eastAsia"/>
                <w:sz w:val="24"/>
                <w:szCs w:val="24"/>
              </w:rPr>
              <w:t>2,000</w:t>
            </w:r>
          </w:p>
        </w:tc>
        <w:tc>
          <w:tcPr>
            <w:tcW w:w="1303" w:type="dxa"/>
            <w:gridSpan w:val="2"/>
            <w:vMerge/>
            <w:shd w:val="clear" w:color="auto" w:fill="F2F2F2" w:themeFill="background1" w:themeFillShade="F2"/>
            <w:hideMark/>
          </w:tcPr>
          <w:p w14:paraId="0071B77F" w14:textId="77777777" w:rsidR="00B67E27" w:rsidRDefault="00B67E27">
            <w:pPr>
              <w:rPr>
                <w:rFonts w:hAnsiTheme="minorEastAsia"/>
                <w:sz w:val="24"/>
                <w:szCs w:val="24"/>
              </w:rPr>
            </w:pPr>
          </w:p>
        </w:tc>
        <w:tc>
          <w:tcPr>
            <w:tcW w:w="540" w:type="dxa"/>
            <w:vMerge/>
            <w:hideMark/>
          </w:tcPr>
          <w:p w14:paraId="25993CC2" w14:textId="77777777" w:rsidR="00B67E27" w:rsidRDefault="00B67E27">
            <w:pPr>
              <w:jc w:val="center"/>
              <w:rPr>
                <w:rFonts w:hAnsiTheme="minorEastAsia"/>
                <w:sz w:val="24"/>
                <w:szCs w:val="24"/>
              </w:rPr>
            </w:pPr>
          </w:p>
        </w:tc>
        <w:tc>
          <w:tcPr>
            <w:tcW w:w="1451" w:type="dxa"/>
            <w:vMerge/>
            <w:tcBorders>
              <w:bottom w:val="single" w:sz="4" w:space="0" w:color="auto"/>
            </w:tcBorders>
            <w:hideMark/>
          </w:tcPr>
          <w:p w14:paraId="02BCAC1C" w14:textId="77777777" w:rsidR="00B67E27" w:rsidRDefault="00B67E27">
            <w:pPr>
              <w:jc w:val="right"/>
              <w:rPr>
                <w:rFonts w:hAnsiTheme="minorEastAsia"/>
                <w:sz w:val="24"/>
                <w:szCs w:val="24"/>
              </w:rPr>
            </w:pPr>
          </w:p>
        </w:tc>
      </w:tr>
      <w:tr w:rsidR="00B67E27" w14:paraId="1933AE56" w14:textId="77777777">
        <w:trPr>
          <w:trHeight w:val="465"/>
          <w:jc w:val="center"/>
        </w:trPr>
        <w:tc>
          <w:tcPr>
            <w:tcW w:w="3180" w:type="dxa"/>
            <w:vMerge/>
            <w:shd w:val="clear" w:color="auto" w:fill="D9D9D9" w:themeFill="background1" w:themeFillShade="D9"/>
            <w:vAlign w:val="center"/>
          </w:tcPr>
          <w:p w14:paraId="3467E172"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1040A15B" w14:textId="77777777" w:rsidR="00B67E27" w:rsidRDefault="00B67E27">
            <w:pPr>
              <w:rPr>
                <w:rFonts w:hAnsiTheme="minorEastAsia"/>
                <w:sz w:val="24"/>
                <w:szCs w:val="24"/>
              </w:rPr>
            </w:pPr>
          </w:p>
        </w:tc>
        <w:tc>
          <w:tcPr>
            <w:tcW w:w="742" w:type="dxa"/>
            <w:vMerge/>
            <w:shd w:val="clear" w:color="auto" w:fill="F2F2F2" w:themeFill="background1" w:themeFillShade="F2"/>
            <w:hideMark/>
          </w:tcPr>
          <w:p w14:paraId="1A7ACE1B" w14:textId="77777777" w:rsidR="00B67E27" w:rsidRDefault="00B67E27">
            <w:pPr>
              <w:rPr>
                <w:rFonts w:hAnsiTheme="minorEastAsia"/>
                <w:sz w:val="24"/>
                <w:szCs w:val="24"/>
              </w:rPr>
            </w:pPr>
          </w:p>
        </w:tc>
        <w:tc>
          <w:tcPr>
            <w:tcW w:w="1356" w:type="dxa"/>
            <w:shd w:val="clear" w:color="auto" w:fill="F2F2F2" w:themeFill="background1" w:themeFillShade="F2"/>
            <w:noWrap/>
            <w:hideMark/>
          </w:tcPr>
          <w:p w14:paraId="744199D1" w14:textId="77777777" w:rsidR="00B67E27" w:rsidRDefault="009E49D1">
            <w:pPr>
              <w:jc w:val="left"/>
              <w:rPr>
                <w:rFonts w:hAnsiTheme="minorEastAsia"/>
                <w:sz w:val="24"/>
                <w:szCs w:val="24"/>
              </w:rPr>
            </w:pPr>
            <w:r>
              <w:rPr>
                <w:rFonts w:hAnsiTheme="minorEastAsia" w:hint="eastAsia"/>
                <w:sz w:val="24"/>
                <w:szCs w:val="24"/>
              </w:rPr>
              <w:t>都道府県</w:t>
            </w:r>
          </w:p>
          <w:p w14:paraId="13B6CB5F" w14:textId="77777777" w:rsidR="00B67E27" w:rsidRDefault="009E49D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（Ｂ）</w:t>
            </w:r>
          </w:p>
        </w:tc>
        <w:tc>
          <w:tcPr>
            <w:tcW w:w="1249" w:type="dxa"/>
            <w:noWrap/>
            <w:hideMark/>
          </w:tcPr>
          <w:p w14:paraId="66A4AEB0" w14:textId="77777777" w:rsidR="00B67E27" w:rsidRDefault="009E49D1">
            <w:pPr>
              <w:jc w:val="right"/>
              <w:rPr>
                <w:rFonts w:hAnsiTheme="minorEastAsia"/>
                <w:sz w:val="24"/>
                <w:szCs w:val="24"/>
              </w:rPr>
            </w:pPr>
            <w:r>
              <w:rPr>
                <w:rFonts w:hAnsiTheme="minorEastAsia" w:hint="eastAsia"/>
                <w:sz w:val="24"/>
                <w:szCs w:val="24"/>
              </w:rPr>
              <w:t>(千円)</w:t>
            </w:r>
          </w:p>
          <w:p w14:paraId="56CE7219" w14:textId="77777777" w:rsidR="00B67E27" w:rsidRDefault="009E49D1">
            <w:pPr>
              <w:jc w:val="right"/>
              <w:rPr>
                <w:rFonts w:hAnsiTheme="minorEastAsia"/>
                <w:sz w:val="24"/>
                <w:szCs w:val="24"/>
              </w:rPr>
            </w:pPr>
            <w:r>
              <w:rPr>
                <w:rFonts w:hAnsiTheme="minorEastAsia" w:hint="eastAsia"/>
                <w:sz w:val="24"/>
                <w:szCs w:val="24"/>
              </w:rPr>
              <w:t>1,000</w:t>
            </w:r>
          </w:p>
        </w:tc>
        <w:tc>
          <w:tcPr>
            <w:tcW w:w="1303" w:type="dxa"/>
            <w:gridSpan w:val="2"/>
            <w:vMerge/>
            <w:shd w:val="clear" w:color="auto" w:fill="F2F2F2" w:themeFill="background1" w:themeFillShade="F2"/>
            <w:hideMark/>
          </w:tcPr>
          <w:p w14:paraId="48FC12F5" w14:textId="77777777" w:rsidR="00B67E27" w:rsidRDefault="00B67E27">
            <w:pPr>
              <w:rPr>
                <w:rFonts w:hAnsiTheme="minorEastAsia"/>
                <w:sz w:val="24"/>
                <w:szCs w:val="24"/>
              </w:rPr>
            </w:pPr>
          </w:p>
        </w:tc>
        <w:tc>
          <w:tcPr>
            <w:tcW w:w="540" w:type="dxa"/>
            <w:vMerge w:val="restart"/>
            <w:noWrap/>
            <w:hideMark/>
          </w:tcPr>
          <w:p w14:paraId="09700DBC" w14:textId="77777777" w:rsidR="00B67E27" w:rsidRDefault="009E49D1">
            <w:pPr>
              <w:jc w:val="center"/>
              <w:rPr>
                <w:rFonts w:hAnsiTheme="minorEastAsia"/>
                <w:sz w:val="24"/>
                <w:szCs w:val="24"/>
              </w:rPr>
            </w:pPr>
            <w:r>
              <w:rPr>
                <w:rFonts w:hAnsiTheme="minorEastAsia" w:hint="eastAsia"/>
                <w:sz w:val="24"/>
                <w:szCs w:val="24"/>
              </w:rPr>
              <w:t>民</w:t>
            </w:r>
          </w:p>
        </w:tc>
        <w:tc>
          <w:tcPr>
            <w:tcW w:w="1451" w:type="dxa"/>
            <w:tcBorders>
              <w:bottom w:val="single" w:sz="4" w:space="0" w:color="auto"/>
            </w:tcBorders>
            <w:noWrap/>
            <w:hideMark/>
          </w:tcPr>
          <w:p w14:paraId="2ACB98C6" w14:textId="77777777" w:rsidR="00B67E27" w:rsidRDefault="009E49D1">
            <w:pPr>
              <w:jc w:val="right"/>
              <w:rPr>
                <w:rFonts w:hAnsiTheme="minorEastAsia"/>
                <w:sz w:val="24"/>
                <w:szCs w:val="24"/>
              </w:rPr>
            </w:pPr>
            <w:r>
              <w:rPr>
                <w:rFonts w:hAnsiTheme="minorEastAsia" w:hint="eastAsia"/>
                <w:sz w:val="24"/>
                <w:szCs w:val="24"/>
              </w:rPr>
              <w:t>(千円)</w:t>
            </w:r>
          </w:p>
          <w:p w14:paraId="5FB0B59A" w14:textId="77777777" w:rsidR="00B67E27" w:rsidRDefault="009E49D1">
            <w:pPr>
              <w:jc w:val="right"/>
              <w:rPr>
                <w:rFonts w:hAnsiTheme="minorEastAsia"/>
                <w:sz w:val="24"/>
                <w:szCs w:val="24"/>
              </w:rPr>
            </w:pPr>
            <w:r>
              <w:rPr>
                <w:rFonts w:hAnsiTheme="minorEastAsia"/>
                <w:sz w:val="24"/>
                <w:szCs w:val="24"/>
              </w:rPr>
              <w:t>2</w:t>
            </w:r>
            <w:r>
              <w:rPr>
                <w:rFonts w:hAnsiTheme="minorEastAsia" w:hint="eastAsia"/>
                <w:sz w:val="24"/>
                <w:szCs w:val="24"/>
              </w:rPr>
              <w:t>,000</w:t>
            </w:r>
          </w:p>
        </w:tc>
      </w:tr>
      <w:tr w:rsidR="00B67E27" w14:paraId="62B9C4D6" w14:textId="77777777">
        <w:trPr>
          <w:trHeight w:val="360"/>
          <w:jc w:val="center"/>
        </w:trPr>
        <w:tc>
          <w:tcPr>
            <w:tcW w:w="3180" w:type="dxa"/>
            <w:vMerge/>
            <w:shd w:val="clear" w:color="auto" w:fill="D9D9D9" w:themeFill="background1" w:themeFillShade="D9"/>
            <w:vAlign w:val="center"/>
          </w:tcPr>
          <w:p w14:paraId="6EB3E777" w14:textId="77777777" w:rsidR="00B67E27" w:rsidRDefault="00B67E27">
            <w:pPr>
              <w:rPr>
                <w:rFonts w:hAnsiTheme="minorEastAsia"/>
                <w:sz w:val="24"/>
                <w:szCs w:val="24"/>
              </w:rPr>
            </w:pPr>
          </w:p>
        </w:tc>
        <w:tc>
          <w:tcPr>
            <w:tcW w:w="456" w:type="dxa"/>
            <w:vMerge/>
            <w:shd w:val="clear" w:color="auto" w:fill="F2F2F2" w:themeFill="background1" w:themeFillShade="F2"/>
          </w:tcPr>
          <w:p w14:paraId="06C3B25A" w14:textId="77777777" w:rsidR="00B67E27" w:rsidRDefault="00B67E27">
            <w:pPr>
              <w:rPr>
                <w:rFonts w:hAnsiTheme="minorEastAsia"/>
                <w:sz w:val="24"/>
                <w:szCs w:val="24"/>
              </w:rPr>
            </w:pPr>
          </w:p>
        </w:tc>
        <w:tc>
          <w:tcPr>
            <w:tcW w:w="742" w:type="dxa"/>
            <w:vMerge/>
            <w:shd w:val="clear" w:color="auto" w:fill="F2F2F2" w:themeFill="background1" w:themeFillShade="F2"/>
          </w:tcPr>
          <w:p w14:paraId="1C9DCC63" w14:textId="77777777" w:rsidR="00B67E27" w:rsidRDefault="00B67E27">
            <w:pPr>
              <w:rPr>
                <w:rFonts w:hAnsiTheme="minorEastAsia"/>
                <w:sz w:val="24"/>
                <w:szCs w:val="24"/>
              </w:rPr>
            </w:pPr>
          </w:p>
        </w:tc>
        <w:tc>
          <w:tcPr>
            <w:tcW w:w="1356" w:type="dxa"/>
            <w:shd w:val="clear" w:color="auto" w:fill="F2F2F2" w:themeFill="background1" w:themeFillShade="F2"/>
            <w:noWrap/>
          </w:tcPr>
          <w:p w14:paraId="6CB6B373" w14:textId="77777777" w:rsidR="00B67E27" w:rsidRDefault="009E49D1">
            <w:pPr>
              <w:jc w:val="left"/>
              <w:rPr>
                <w:rFonts w:hAnsiTheme="minorEastAsia"/>
                <w:sz w:val="24"/>
                <w:szCs w:val="24"/>
              </w:rPr>
            </w:pPr>
            <w:r>
              <w:rPr>
                <w:rFonts w:hAnsiTheme="minorEastAsia" w:hint="eastAsia"/>
                <w:sz w:val="24"/>
                <w:szCs w:val="24"/>
              </w:rPr>
              <w:t>計</w:t>
            </w:r>
            <w:r>
              <w:rPr>
                <w:rFonts w:asciiTheme="majorEastAsia" w:eastAsiaTheme="majorEastAsia" w:hAnsiTheme="majorEastAsia" w:hint="eastAsia"/>
                <w:sz w:val="20"/>
                <w:szCs w:val="20"/>
              </w:rPr>
              <w:t>（Ａ＋Ｂ）</w:t>
            </w:r>
          </w:p>
        </w:tc>
        <w:tc>
          <w:tcPr>
            <w:tcW w:w="1249" w:type="dxa"/>
            <w:noWrap/>
          </w:tcPr>
          <w:p w14:paraId="380F398A" w14:textId="77777777" w:rsidR="00B67E27" w:rsidRDefault="009E49D1">
            <w:pPr>
              <w:jc w:val="right"/>
              <w:rPr>
                <w:rFonts w:hAnsiTheme="minorEastAsia"/>
                <w:sz w:val="24"/>
                <w:szCs w:val="24"/>
              </w:rPr>
            </w:pPr>
            <w:r>
              <w:rPr>
                <w:rFonts w:hAnsiTheme="minorEastAsia" w:hint="eastAsia"/>
                <w:sz w:val="24"/>
                <w:szCs w:val="24"/>
              </w:rPr>
              <w:t>(千円)</w:t>
            </w:r>
          </w:p>
          <w:p w14:paraId="3B1F393A" w14:textId="77777777" w:rsidR="00B67E27" w:rsidRDefault="009E49D1">
            <w:pPr>
              <w:jc w:val="right"/>
              <w:rPr>
                <w:rFonts w:hAnsiTheme="minorEastAsia"/>
                <w:sz w:val="24"/>
                <w:szCs w:val="24"/>
              </w:rPr>
            </w:pPr>
            <w:r>
              <w:rPr>
                <w:rFonts w:hAnsiTheme="minorEastAsia" w:hint="eastAsia"/>
                <w:sz w:val="24"/>
                <w:szCs w:val="24"/>
              </w:rPr>
              <w:t>3,000</w:t>
            </w:r>
          </w:p>
        </w:tc>
        <w:tc>
          <w:tcPr>
            <w:tcW w:w="1303" w:type="dxa"/>
            <w:gridSpan w:val="2"/>
            <w:vMerge/>
            <w:shd w:val="clear" w:color="auto" w:fill="F2F2F2" w:themeFill="background1" w:themeFillShade="F2"/>
          </w:tcPr>
          <w:p w14:paraId="37E33499" w14:textId="77777777" w:rsidR="00B67E27" w:rsidRDefault="00B67E27">
            <w:pPr>
              <w:rPr>
                <w:rFonts w:hAnsiTheme="minorEastAsia"/>
                <w:sz w:val="24"/>
                <w:szCs w:val="24"/>
              </w:rPr>
            </w:pPr>
          </w:p>
        </w:tc>
        <w:tc>
          <w:tcPr>
            <w:tcW w:w="540" w:type="dxa"/>
            <w:vMerge/>
            <w:noWrap/>
          </w:tcPr>
          <w:p w14:paraId="226592D9" w14:textId="77777777" w:rsidR="00B67E27" w:rsidRDefault="00B67E27">
            <w:pPr>
              <w:jc w:val="center"/>
              <w:rPr>
                <w:rFonts w:hAnsiTheme="minorEastAsia"/>
                <w:sz w:val="24"/>
                <w:szCs w:val="24"/>
              </w:rPr>
            </w:pPr>
          </w:p>
        </w:tc>
        <w:tc>
          <w:tcPr>
            <w:tcW w:w="1451" w:type="dxa"/>
            <w:vMerge w:val="restart"/>
            <w:tcBorders>
              <w:top w:val="single" w:sz="4" w:space="0" w:color="FF0000"/>
            </w:tcBorders>
            <w:noWrap/>
          </w:tcPr>
          <w:p w14:paraId="2DBF4A54" w14:textId="77777777" w:rsidR="00B67E27" w:rsidRDefault="009E49D1">
            <w:pPr>
              <w:jc w:val="right"/>
              <w:rPr>
                <w:rFonts w:hAnsiTheme="minorEastAsia"/>
                <w:sz w:val="24"/>
                <w:szCs w:val="24"/>
              </w:rPr>
            </w:pPr>
            <w:r>
              <w:rPr>
                <w:rFonts w:hAnsiTheme="minorEastAsia" w:hint="eastAsia"/>
                <w:sz w:val="16"/>
                <w:szCs w:val="16"/>
              </w:rPr>
              <w:t>うち受託事業等（再掲）（注２）</w:t>
            </w:r>
          </w:p>
          <w:p w14:paraId="1E933489" w14:textId="77777777" w:rsidR="00B67E27" w:rsidRDefault="009E49D1">
            <w:pPr>
              <w:jc w:val="right"/>
              <w:rPr>
                <w:rFonts w:hAnsiTheme="minorEastAsia"/>
                <w:sz w:val="24"/>
                <w:szCs w:val="24"/>
              </w:rPr>
            </w:pPr>
            <w:r>
              <w:rPr>
                <w:rFonts w:hAnsiTheme="minorEastAsia" w:hint="eastAsia"/>
                <w:sz w:val="24"/>
                <w:szCs w:val="24"/>
              </w:rPr>
              <w:t>(千円)</w:t>
            </w:r>
          </w:p>
          <w:p w14:paraId="10533235" w14:textId="77777777" w:rsidR="00B67E27" w:rsidRDefault="009E49D1">
            <w:pPr>
              <w:jc w:val="right"/>
              <w:rPr>
                <w:rFonts w:hAnsiTheme="minorEastAsia"/>
                <w:sz w:val="24"/>
                <w:szCs w:val="24"/>
              </w:rPr>
            </w:pPr>
            <w:r>
              <w:rPr>
                <w:rFonts w:hAnsiTheme="minorEastAsia" w:hint="eastAsia"/>
                <w:sz w:val="24"/>
                <w:szCs w:val="24"/>
              </w:rPr>
              <w:t>-</w:t>
            </w:r>
          </w:p>
        </w:tc>
      </w:tr>
      <w:tr w:rsidR="00B67E27" w14:paraId="498ADF3B" w14:textId="77777777">
        <w:trPr>
          <w:trHeight w:val="603"/>
          <w:jc w:val="center"/>
        </w:trPr>
        <w:tc>
          <w:tcPr>
            <w:tcW w:w="3180" w:type="dxa"/>
            <w:vMerge/>
            <w:shd w:val="clear" w:color="auto" w:fill="D9D9D9" w:themeFill="background1" w:themeFillShade="D9"/>
            <w:vAlign w:val="center"/>
          </w:tcPr>
          <w:p w14:paraId="0BC13EAE" w14:textId="77777777" w:rsidR="00B67E27" w:rsidRDefault="00B67E27">
            <w:pPr>
              <w:rPr>
                <w:rFonts w:hAnsiTheme="minorEastAsia"/>
                <w:sz w:val="24"/>
                <w:szCs w:val="24"/>
              </w:rPr>
            </w:pPr>
          </w:p>
        </w:tc>
        <w:tc>
          <w:tcPr>
            <w:tcW w:w="456" w:type="dxa"/>
            <w:vMerge/>
            <w:shd w:val="clear" w:color="auto" w:fill="F2F2F2" w:themeFill="background1" w:themeFillShade="F2"/>
            <w:hideMark/>
          </w:tcPr>
          <w:p w14:paraId="0F8E5322" w14:textId="77777777" w:rsidR="00B67E27" w:rsidRDefault="00B67E27">
            <w:pPr>
              <w:rPr>
                <w:rFonts w:hAnsiTheme="minorEastAsia"/>
                <w:sz w:val="24"/>
                <w:szCs w:val="24"/>
              </w:rPr>
            </w:pPr>
          </w:p>
        </w:tc>
        <w:tc>
          <w:tcPr>
            <w:tcW w:w="2098" w:type="dxa"/>
            <w:gridSpan w:val="2"/>
            <w:shd w:val="clear" w:color="auto" w:fill="F2F2F2" w:themeFill="background1" w:themeFillShade="F2"/>
            <w:noWrap/>
            <w:hideMark/>
          </w:tcPr>
          <w:p w14:paraId="6218027C" w14:textId="77777777" w:rsidR="00B67E27" w:rsidRDefault="009E49D1">
            <w:pPr>
              <w:rPr>
                <w:rFonts w:hAnsiTheme="minorEastAsia"/>
                <w:sz w:val="24"/>
                <w:szCs w:val="24"/>
              </w:rPr>
            </w:pPr>
            <w:r>
              <w:rPr>
                <w:rFonts w:hAnsiTheme="minorEastAsia" w:hint="eastAsia"/>
                <w:sz w:val="24"/>
                <w:szCs w:val="24"/>
              </w:rPr>
              <w:t>その他</w:t>
            </w:r>
            <w:r>
              <w:rPr>
                <w:rFonts w:asciiTheme="majorEastAsia" w:eastAsiaTheme="majorEastAsia" w:hAnsiTheme="majorEastAsia" w:hint="eastAsia"/>
                <w:sz w:val="20"/>
                <w:szCs w:val="20"/>
              </w:rPr>
              <w:t>（Ｃ）</w:t>
            </w:r>
          </w:p>
        </w:tc>
        <w:tc>
          <w:tcPr>
            <w:tcW w:w="1249" w:type="dxa"/>
            <w:noWrap/>
            <w:hideMark/>
          </w:tcPr>
          <w:p w14:paraId="4E2445A8" w14:textId="77777777" w:rsidR="00B67E27" w:rsidRDefault="009E49D1">
            <w:pPr>
              <w:jc w:val="right"/>
              <w:rPr>
                <w:rFonts w:hAnsiTheme="minorEastAsia"/>
                <w:sz w:val="24"/>
                <w:szCs w:val="24"/>
              </w:rPr>
            </w:pPr>
            <w:r>
              <w:rPr>
                <w:rFonts w:hAnsiTheme="minorEastAsia" w:hint="eastAsia"/>
                <w:sz w:val="24"/>
                <w:szCs w:val="24"/>
              </w:rPr>
              <w:t>(千円)</w:t>
            </w:r>
          </w:p>
          <w:p w14:paraId="60912C79" w14:textId="77777777" w:rsidR="00B67E27" w:rsidRDefault="009E49D1">
            <w:pPr>
              <w:jc w:val="right"/>
              <w:rPr>
                <w:rFonts w:hAnsiTheme="minorEastAsia"/>
                <w:sz w:val="24"/>
                <w:szCs w:val="24"/>
              </w:rPr>
            </w:pPr>
            <w:r>
              <w:rPr>
                <w:rFonts w:hAnsiTheme="minorEastAsia" w:hint="eastAsia"/>
                <w:sz w:val="24"/>
                <w:szCs w:val="24"/>
              </w:rPr>
              <w:t>3,000</w:t>
            </w:r>
          </w:p>
        </w:tc>
        <w:tc>
          <w:tcPr>
            <w:tcW w:w="1303" w:type="dxa"/>
            <w:gridSpan w:val="2"/>
            <w:vMerge/>
            <w:shd w:val="clear" w:color="auto" w:fill="F2F2F2" w:themeFill="background1" w:themeFillShade="F2"/>
            <w:hideMark/>
          </w:tcPr>
          <w:p w14:paraId="3C64141F" w14:textId="77777777" w:rsidR="00B67E27" w:rsidRDefault="00B67E27">
            <w:pPr>
              <w:rPr>
                <w:rFonts w:hAnsiTheme="minorEastAsia"/>
                <w:sz w:val="24"/>
                <w:szCs w:val="24"/>
              </w:rPr>
            </w:pPr>
          </w:p>
        </w:tc>
        <w:tc>
          <w:tcPr>
            <w:tcW w:w="540" w:type="dxa"/>
            <w:vMerge/>
            <w:hideMark/>
          </w:tcPr>
          <w:p w14:paraId="6664ADE5" w14:textId="77777777" w:rsidR="00B67E27" w:rsidRDefault="00B67E27">
            <w:pPr>
              <w:rPr>
                <w:rFonts w:hAnsiTheme="minorEastAsia"/>
                <w:sz w:val="24"/>
                <w:szCs w:val="24"/>
              </w:rPr>
            </w:pPr>
          </w:p>
        </w:tc>
        <w:tc>
          <w:tcPr>
            <w:tcW w:w="1451" w:type="dxa"/>
            <w:vMerge/>
            <w:tcBorders>
              <w:top w:val="single" w:sz="4" w:space="0" w:color="FF0000"/>
            </w:tcBorders>
            <w:hideMark/>
          </w:tcPr>
          <w:p w14:paraId="3F7012B7" w14:textId="77777777" w:rsidR="00B67E27" w:rsidRDefault="00B67E27">
            <w:pPr>
              <w:rPr>
                <w:rFonts w:hAnsiTheme="minorEastAsia"/>
                <w:sz w:val="24"/>
                <w:szCs w:val="24"/>
              </w:rPr>
            </w:pPr>
          </w:p>
        </w:tc>
      </w:tr>
      <w:tr w:rsidR="00B67E27" w14:paraId="548BB58D" w14:textId="77777777">
        <w:trPr>
          <w:jc w:val="center"/>
        </w:trPr>
        <w:tc>
          <w:tcPr>
            <w:tcW w:w="3180" w:type="dxa"/>
            <w:shd w:val="clear" w:color="auto" w:fill="D9D9D9" w:themeFill="background1" w:themeFillShade="D9"/>
            <w:vAlign w:val="center"/>
          </w:tcPr>
          <w:p w14:paraId="6FA2B1B9" w14:textId="77777777" w:rsidR="00B67E27" w:rsidRDefault="009E49D1">
            <w:pPr>
              <w:widowControl/>
              <w:rPr>
                <w:rFonts w:hAnsiTheme="minorEastAsia"/>
                <w:sz w:val="24"/>
                <w:szCs w:val="24"/>
              </w:rPr>
            </w:pPr>
            <w:r>
              <w:rPr>
                <w:rFonts w:hAnsiTheme="minorEastAsia" w:hint="eastAsia"/>
                <w:sz w:val="24"/>
                <w:szCs w:val="24"/>
              </w:rPr>
              <w:t>備考（注３）</w:t>
            </w:r>
          </w:p>
        </w:tc>
        <w:tc>
          <w:tcPr>
            <w:tcW w:w="7097" w:type="dxa"/>
            <w:gridSpan w:val="8"/>
            <w:vAlign w:val="center"/>
          </w:tcPr>
          <w:p w14:paraId="4F88F77F" w14:textId="77777777" w:rsidR="00B67E27" w:rsidRDefault="00B67E27">
            <w:pPr>
              <w:rPr>
                <w:rFonts w:hAnsiTheme="minorEastAsia"/>
                <w:sz w:val="20"/>
                <w:szCs w:val="20"/>
              </w:rPr>
            </w:pPr>
          </w:p>
        </w:tc>
      </w:tr>
    </w:tbl>
    <w:p w14:paraId="0EC0CA14" w14:textId="77777777" w:rsidR="00B67E27" w:rsidRDefault="009E49D1">
      <w:pPr>
        <w:rPr>
          <w:rFonts w:asciiTheme="minorEastAsia" w:hAnsiTheme="minorEastAsia"/>
          <w:sz w:val="18"/>
          <w:szCs w:val="21"/>
        </w:rPr>
      </w:pPr>
      <w:r>
        <w:rPr>
          <w:rFonts w:asciiTheme="minorEastAsia" w:hAnsiTheme="minorEastAsia" w:hint="eastAsia"/>
          <w:sz w:val="18"/>
          <w:szCs w:val="21"/>
        </w:rPr>
        <w:t>（注１）事業主体が未定で、かつ、想定もできない場合は記載を要しない。</w:t>
      </w:r>
    </w:p>
    <w:p w14:paraId="15150B4E" w14:textId="77777777" w:rsidR="00B67E27" w:rsidRDefault="009E49D1">
      <w:pPr>
        <w:ind w:left="720" w:hangingChars="400" w:hanging="720"/>
        <w:rPr>
          <w:rFonts w:asciiTheme="minorEastAsia" w:hAnsiTheme="minorEastAsia"/>
          <w:sz w:val="18"/>
          <w:szCs w:val="21"/>
        </w:rPr>
      </w:pPr>
      <w:r>
        <w:rPr>
          <w:rFonts w:asciiTheme="minorEastAsia" w:hAnsiTheme="minorEastAsia" w:hint="eastAsia"/>
          <w:sz w:val="18"/>
          <w:szCs w:val="21"/>
        </w:rPr>
        <w:lastRenderedPageBreak/>
        <w:t>（注２）施設等の整備事業については、設置主体が「公」で施設の運営が「民」の場合、基金充当額（国費）における公民の別としては、「公」に計上するものとする。また、事業主体は公であるが、公からの委託などにより実質的に民間が事業を行っている場合は、当該受託額等を「民」に計上するとともに、「うち受託事業等」に再掲すること。</w:t>
      </w:r>
    </w:p>
    <w:p w14:paraId="635F5EFD" w14:textId="77777777" w:rsidR="00B67E27" w:rsidRDefault="009E49D1">
      <w:pPr>
        <w:ind w:left="720" w:hangingChars="400" w:hanging="720"/>
        <w:rPr>
          <w:rFonts w:asciiTheme="majorEastAsia" w:eastAsiaTheme="majorEastAsia" w:hAnsiTheme="majorEastAsia"/>
          <w:sz w:val="22"/>
        </w:rPr>
      </w:pPr>
      <w:r>
        <w:rPr>
          <w:rFonts w:asciiTheme="minorEastAsia" w:hAnsiTheme="minorEastAsia" w:hint="eastAsia"/>
          <w:sz w:val="18"/>
          <w:szCs w:val="21"/>
        </w:rPr>
        <w:t>（注３）備考欄には、複数年度にまたがり支出を要する事業の各年度の基金所用見込み額を記載すること。</w:t>
      </w:r>
    </w:p>
    <w:sectPr w:rsidR="00B67E27">
      <w:headerReference w:type="first" r:id="rId7"/>
      <w:pgSz w:w="11906" w:h="16838" w:code="9"/>
      <w:pgMar w:top="1134" w:right="851" w:bottom="1134" w:left="1134" w:header="851" w:footer="992" w:gutter="0"/>
      <w:pgNumType w:start="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615E" w14:textId="77777777" w:rsidR="00B67E27" w:rsidRDefault="009E49D1">
      <w:r>
        <w:separator/>
      </w:r>
    </w:p>
  </w:endnote>
  <w:endnote w:type="continuationSeparator" w:id="0">
    <w:p w14:paraId="2AB29122" w14:textId="77777777" w:rsidR="00B67E27" w:rsidRDefault="009E49D1">
      <w:r>
        <w:continuationSeparator/>
      </w:r>
    </w:p>
  </w:endnote>
  <w:endnote w:type="continuationNotice" w:id="1">
    <w:p w14:paraId="23925A50" w14:textId="77777777" w:rsidR="00B67E27" w:rsidRDefault="00B67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99C4" w14:textId="77777777" w:rsidR="00B67E27" w:rsidRDefault="009E49D1">
      <w:r>
        <w:separator/>
      </w:r>
    </w:p>
  </w:footnote>
  <w:footnote w:type="continuationSeparator" w:id="0">
    <w:p w14:paraId="11EAC2B2" w14:textId="77777777" w:rsidR="00B67E27" w:rsidRDefault="009E49D1">
      <w:r>
        <w:continuationSeparator/>
      </w:r>
    </w:p>
  </w:footnote>
  <w:footnote w:type="continuationNotice" w:id="1">
    <w:p w14:paraId="715A66AE" w14:textId="77777777" w:rsidR="00B67E27" w:rsidRDefault="00B67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19DD" w14:textId="77777777" w:rsidR="00B67E27" w:rsidRDefault="009E49D1">
    <w:pPr>
      <w:pStyle w:val="a9"/>
    </w:pPr>
    <w:r>
      <w:rPr>
        <w:rFonts w:hint="eastAsia"/>
      </w:rPr>
      <w:t xml:space="preserve">　　　　　　　　　　　　　　　　　　　　　　　　　　　　　　　　　　　　　　　　　</w:t>
    </w:r>
  </w:p>
  <w:p w14:paraId="5B9EF838" w14:textId="77777777" w:rsidR="00B67E27" w:rsidRDefault="00B67E27">
    <w:pPr>
      <w:pStyle w:val="a9"/>
    </w:pPr>
  </w:p>
  <w:p w14:paraId="7CA55A60" w14:textId="77777777" w:rsidR="00B67E27" w:rsidRDefault="009E49D1">
    <w:pPr>
      <w:pStyle w:val="a9"/>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E27"/>
    <w:rsid w:val="000918B7"/>
    <w:rsid w:val="000B4E03"/>
    <w:rsid w:val="009E49D1"/>
    <w:rsid w:val="00B67E27"/>
    <w:rsid w:val="00B7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1B6462"/>
  <w15:docId w15:val="{85086FE6-098E-4402-BBE4-8F2AF76A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annotation subject"/>
    <w:basedOn w:val="a7"/>
    <w:next w:val="a7"/>
    <w:link w:val="ae"/>
    <w:uiPriority w:val="99"/>
    <w:semiHidden/>
    <w:unhideWhenUsed/>
    <w:rPr>
      <w:b/>
      <w:bCs/>
    </w:rPr>
  </w:style>
  <w:style w:type="character" w:customStyle="1" w:styleId="ae">
    <w:name w:val="コメント内容 (文字)"/>
    <w:basedOn w:val="a8"/>
    <w:link w:val="ad"/>
    <w:uiPriority w:val="99"/>
    <w:semiHidden/>
    <w:rPr>
      <w:b/>
      <w:bCs/>
    </w:rPr>
  </w:style>
  <w:style w:type="paragraph" w:styleId="af">
    <w:name w:val="Revision"/>
    <w:hidden/>
    <w:uiPriority w:val="99"/>
    <w:semiHidden/>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
    <w:pPr>
      <w:widowControl w:val="0"/>
      <w:wordWrap w:val="0"/>
      <w:autoSpaceDE w:val="0"/>
      <w:autoSpaceDN w:val="0"/>
      <w:adjustRightInd w:val="0"/>
      <w:spacing w:line="237" w:lineRule="atLeast"/>
      <w:jc w:val="both"/>
    </w:pPr>
    <w:rPr>
      <w:rFonts w:ascii="ＭＳ 明朝" w:eastAsia="ＭＳ 明朝" w:hAnsi="Century" w:cs="Times New Roman"/>
      <w:spacing w:val="1"/>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3EE7-1694-4027-94B6-8F4C5630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根本　佳織</cp:lastModifiedBy>
  <cp:revision>21</cp:revision>
  <cp:lastPrinted>2019-07-26T00:43:00Z</cp:lastPrinted>
  <dcterms:created xsi:type="dcterms:W3CDTF">2016-07-26T01:26:00Z</dcterms:created>
  <dcterms:modified xsi:type="dcterms:W3CDTF">2026-07-02T11:56:00Z</dcterms:modified>
</cp:coreProperties>
</file>