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A0" w:rsidRPr="00357668" w:rsidRDefault="00677393" w:rsidP="00357668">
      <w:pPr>
        <w:jc w:val="center"/>
        <w:rPr>
          <w:b/>
          <w:sz w:val="24"/>
          <w:szCs w:val="24"/>
        </w:rPr>
      </w:pPr>
      <w:r>
        <w:rPr>
          <w:rFonts w:hint="eastAsia"/>
          <w:b/>
          <w:sz w:val="24"/>
          <w:szCs w:val="24"/>
        </w:rPr>
        <w:t>保育室等を２</w:t>
      </w:r>
      <w:r w:rsidR="00B306A0" w:rsidRPr="00357668">
        <w:rPr>
          <w:rFonts w:hint="eastAsia"/>
          <w:b/>
          <w:sz w:val="24"/>
          <w:szCs w:val="24"/>
        </w:rPr>
        <w:t>階に設ける場合の</w:t>
      </w:r>
      <w:r w:rsidR="00357668">
        <w:rPr>
          <w:rFonts w:hint="eastAsia"/>
          <w:b/>
          <w:sz w:val="24"/>
          <w:szCs w:val="24"/>
        </w:rPr>
        <w:t>留意事項</w:t>
      </w:r>
      <w:r w:rsidR="00357668" w:rsidRPr="00357668">
        <w:rPr>
          <w:rFonts w:hint="eastAsia"/>
          <w:b/>
          <w:sz w:val="24"/>
          <w:szCs w:val="24"/>
        </w:rPr>
        <w:t>への対応状況について</w:t>
      </w:r>
    </w:p>
    <w:p w:rsidR="00C2044A" w:rsidRDefault="00C2044A"/>
    <w:p w:rsidR="00357668" w:rsidRDefault="00357668" w:rsidP="00357668">
      <w:pPr>
        <w:ind w:left="840" w:hangingChars="400" w:hanging="840"/>
      </w:pPr>
      <w:r>
        <w:rPr>
          <w:rFonts w:hint="eastAsia"/>
        </w:rPr>
        <w:t>（参考）『児童福祉施設最低基準の一部改正について（平成</w:t>
      </w:r>
      <w:r>
        <w:rPr>
          <w:rFonts w:hint="eastAsia"/>
        </w:rPr>
        <w:t>14</w:t>
      </w:r>
      <w:r>
        <w:rPr>
          <w:rFonts w:hint="eastAsia"/>
        </w:rPr>
        <w:t>年</w:t>
      </w:r>
      <w:r>
        <w:rPr>
          <w:rFonts w:hint="eastAsia"/>
        </w:rPr>
        <w:t>12</w:t>
      </w:r>
      <w:r>
        <w:rPr>
          <w:rFonts w:hint="eastAsia"/>
        </w:rPr>
        <w:t>月</w:t>
      </w:r>
      <w:r>
        <w:rPr>
          <w:rFonts w:hint="eastAsia"/>
        </w:rPr>
        <w:t>25</w:t>
      </w:r>
      <w:r>
        <w:rPr>
          <w:rFonts w:hint="eastAsia"/>
        </w:rPr>
        <w:t>日　厚生労働省雇用均等・児童家庭局長通知）』</w:t>
      </w:r>
    </w:p>
    <w:p w:rsidR="00357668" w:rsidRPr="00357668" w:rsidRDefault="00357668" w:rsidP="00357668">
      <w:pPr>
        <w:ind w:left="840" w:hangingChars="400" w:hanging="840"/>
      </w:pPr>
      <w:r>
        <w:rPr>
          <w:rFonts w:hint="eastAsia"/>
        </w:rPr>
        <w:t>第２</w:t>
      </w:r>
    </w:p>
    <w:p w:rsidR="00E64FA1" w:rsidRDefault="00357668" w:rsidP="00E64FA1">
      <w:r>
        <w:rPr>
          <w:rFonts w:hint="eastAsia"/>
        </w:rPr>
        <w:t>(2)</w:t>
      </w:r>
      <w:r w:rsidR="00E64FA1">
        <w:rPr>
          <w:rFonts w:hint="eastAsia"/>
        </w:rPr>
        <w:t xml:space="preserve">　保育室等は、特別の理由のない場合は、</w:t>
      </w:r>
      <w:r w:rsidR="00E64FA1">
        <w:rPr>
          <w:rFonts w:hint="eastAsia"/>
        </w:rPr>
        <w:t>1</w:t>
      </w:r>
      <w:r w:rsidR="00E64FA1">
        <w:rPr>
          <w:rFonts w:hint="eastAsia"/>
        </w:rPr>
        <w:t>階に設けることが望ましいこと。</w:t>
      </w:r>
    </w:p>
    <w:p w:rsidR="00E64FA1" w:rsidRDefault="00E64FA1" w:rsidP="00E64FA1">
      <w:pPr>
        <w:ind w:leftChars="100" w:left="210" w:firstLineChars="100" w:firstLine="210"/>
      </w:pPr>
      <w:r>
        <w:rPr>
          <w:rFonts w:hint="eastAsia"/>
        </w:rPr>
        <w:t>なお、児童福祉施設の建物等については、最低基準に適合し、建築基準法等の関係諸規定に適合する必要があることは言うまでもないところであるが、特に保育室等を</w:t>
      </w:r>
      <w:r>
        <w:rPr>
          <w:rFonts w:hint="eastAsia"/>
        </w:rPr>
        <w:t>2</w:t>
      </w:r>
      <w:r>
        <w:rPr>
          <w:rFonts w:hint="eastAsia"/>
        </w:rPr>
        <w:t>階以上に設ける場合は、乳幼児の特殊性にかんがみ、防災設備の一層の向上に努めるとともに、最低基準第</w:t>
      </w:r>
      <w:r>
        <w:rPr>
          <w:rFonts w:hint="eastAsia"/>
        </w:rPr>
        <w:t>6</w:t>
      </w:r>
      <w:r>
        <w:rPr>
          <w:rFonts w:hint="eastAsia"/>
        </w:rPr>
        <w:t>条による避難訓練の実施、消防機関の協力の確保等に万全を期するよう指導されたいこと。</w:t>
      </w:r>
    </w:p>
    <w:p w:rsidR="00E64FA1" w:rsidRDefault="00E64FA1" w:rsidP="00E64FA1">
      <w:pPr>
        <w:ind w:leftChars="100" w:left="210" w:firstLineChars="100" w:firstLine="210"/>
      </w:pPr>
      <w:r>
        <w:rPr>
          <w:rFonts w:hint="eastAsia"/>
        </w:rPr>
        <w:t>また、保育室等に火気を使用する設備又は器具が設けられている場合は、階数にかかわらず、最低基準第六条第</w:t>
      </w:r>
      <w:r>
        <w:rPr>
          <w:rFonts w:hint="eastAsia"/>
        </w:rPr>
        <w:t>1</w:t>
      </w:r>
      <w:r>
        <w:rPr>
          <w:rFonts w:hint="eastAsia"/>
        </w:rPr>
        <w:t>項に基づき、乳幼児の火遊び防止のために必要な進入防止措置を講じるよう努めること。</w:t>
      </w:r>
    </w:p>
    <w:p w:rsidR="00E64FA1" w:rsidRDefault="00357668" w:rsidP="00357668">
      <w:pPr>
        <w:ind w:left="315" w:hangingChars="150" w:hanging="315"/>
      </w:pPr>
      <w:r>
        <w:rPr>
          <w:rFonts w:hint="eastAsia"/>
        </w:rPr>
        <w:t>(3)</w:t>
      </w:r>
      <w:r w:rsidR="00E64FA1">
        <w:rPr>
          <w:rFonts w:hint="eastAsia"/>
        </w:rPr>
        <w:t xml:space="preserve">　保育室等を</w:t>
      </w:r>
      <w:r w:rsidR="00E64FA1">
        <w:rPr>
          <w:rFonts w:hint="eastAsia"/>
        </w:rPr>
        <w:t>2</w:t>
      </w:r>
      <w:r w:rsidR="00E64FA1">
        <w:rPr>
          <w:rFonts w:hint="eastAsia"/>
        </w:rPr>
        <w:t>階以上の複数階に亘り設ける場合の基準については、その保育所の構造設備のすべてについて最も高い階に設ける場合の基準が適用されること。</w:t>
      </w:r>
    </w:p>
    <w:p w:rsidR="00B306A0" w:rsidRDefault="00357668" w:rsidP="00357668">
      <w:pPr>
        <w:ind w:left="315" w:hangingChars="150" w:hanging="315"/>
      </w:pPr>
      <w:r>
        <w:rPr>
          <w:rFonts w:hint="eastAsia"/>
        </w:rPr>
        <w:t>(4)</w:t>
      </w:r>
      <w:r w:rsidR="00E64FA1">
        <w:rPr>
          <w:rFonts w:hint="eastAsia"/>
        </w:rPr>
        <w:t xml:space="preserve">　保育室等を</w:t>
      </w:r>
      <w:r w:rsidR="00E64FA1">
        <w:rPr>
          <w:rFonts w:hint="eastAsia"/>
        </w:rPr>
        <w:t>1</w:t>
      </w:r>
      <w:r w:rsidR="00E64FA1">
        <w:rPr>
          <w:rFonts w:hint="eastAsia"/>
        </w:rPr>
        <w:t>階に設ける場合や屋上に屋外遊戯場を設ける場合においても、</w:t>
      </w:r>
      <w:r w:rsidR="00E64FA1">
        <w:rPr>
          <w:rFonts w:hint="eastAsia"/>
        </w:rPr>
        <w:t>2</w:t>
      </w:r>
      <w:r w:rsidR="00E64FA1">
        <w:rPr>
          <w:rFonts w:hint="eastAsia"/>
        </w:rPr>
        <w:t>方向避難の趣旨を踏まえ、通常の歩行経路のすべてに共通の重複区間があるときにおける当該重複区間の長さに配慮されたいこと。</w:t>
      </w:r>
    </w:p>
    <w:tbl>
      <w:tblPr>
        <w:tblStyle w:val="a3"/>
        <w:tblW w:w="0" w:type="auto"/>
        <w:tblLook w:val="04A0" w:firstRow="1" w:lastRow="0" w:firstColumn="1" w:lastColumn="0" w:noHBand="0" w:noVBand="1"/>
      </w:tblPr>
      <w:tblGrid>
        <w:gridCol w:w="426"/>
        <w:gridCol w:w="4927"/>
        <w:gridCol w:w="4536"/>
      </w:tblGrid>
      <w:tr w:rsidR="00C2044A" w:rsidTr="00357668">
        <w:trPr>
          <w:tblHeader/>
        </w:trPr>
        <w:tc>
          <w:tcPr>
            <w:tcW w:w="426" w:type="dxa"/>
          </w:tcPr>
          <w:p w:rsidR="00C2044A" w:rsidRPr="00E64FA1" w:rsidRDefault="00C2044A"/>
        </w:tc>
        <w:tc>
          <w:tcPr>
            <w:tcW w:w="4927" w:type="dxa"/>
          </w:tcPr>
          <w:p w:rsidR="00C2044A" w:rsidRDefault="00357668">
            <w:r>
              <w:rPr>
                <w:rFonts w:hint="eastAsia"/>
              </w:rPr>
              <w:t>留意事項</w:t>
            </w:r>
          </w:p>
        </w:tc>
        <w:tc>
          <w:tcPr>
            <w:tcW w:w="4536" w:type="dxa"/>
          </w:tcPr>
          <w:p w:rsidR="00C2044A" w:rsidRDefault="00C2044A">
            <w:r>
              <w:rPr>
                <w:rFonts w:hint="eastAsia"/>
              </w:rPr>
              <w:t>対応状況</w:t>
            </w:r>
          </w:p>
        </w:tc>
      </w:tr>
      <w:tr w:rsidR="00C2044A" w:rsidTr="00357668">
        <w:tc>
          <w:tcPr>
            <w:tcW w:w="426" w:type="dxa"/>
          </w:tcPr>
          <w:p w:rsidR="00C2044A" w:rsidRDefault="00C2044A">
            <w:r>
              <w:rPr>
                <w:rFonts w:hint="eastAsia"/>
              </w:rPr>
              <w:t>イ</w:t>
            </w:r>
          </w:p>
        </w:tc>
        <w:tc>
          <w:tcPr>
            <w:tcW w:w="4927" w:type="dxa"/>
          </w:tcPr>
          <w:p w:rsidR="00C2044A" w:rsidRDefault="00C2044A">
            <w:r>
              <w:rPr>
                <w:rFonts w:hint="eastAsia"/>
              </w:rPr>
              <w:t>建築基準法第２条第９号の２に規定する耐火建築物又は同条第９号の３に規定する準耐火建築物であること。（従来の簡易耐火建築物等に相当する同号ロに規定する準耐火建築物によることは認められないこと。）</w:t>
            </w:r>
          </w:p>
        </w:tc>
        <w:tc>
          <w:tcPr>
            <w:tcW w:w="4536" w:type="dxa"/>
          </w:tcPr>
          <w:p w:rsidR="00C2044A" w:rsidRDefault="00C2044A">
            <w:bookmarkStart w:id="0" w:name="_GoBack"/>
            <w:bookmarkEnd w:id="0"/>
          </w:p>
        </w:tc>
      </w:tr>
      <w:tr w:rsidR="00C2044A" w:rsidTr="00357668">
        <w:tc>
          <w:tcPr>
            <w:tcW w:w="426" w:type="dxa"/>
          </w:tcPr>
          <w:p w:rsidR="00C2044A" w:rsidRPr="00B306A0" w:rsidRDefault="00E64FA1">
            <w:r>
              <w:rPr>
                <w:rFonts w:hint="eastAsia"/>
              </w:rPr>
              <w:t>ロ</w:t>
            </w:r>
          </w:p>
        </w:tc>
        <w:tc>
          <w:tcPr>
            <w:tcW w:w="4927" w:type="dxa"/>
          </w:tcPr>
          <w:p w:rsidR="00C2044A" w:rsidRDefault="00E64FA1" w:rsidP="003A21E5">
            <w:r>
              <w:rPr>
                <w:rFonts w:hint="eastAsia"/>
              </w:rPr>
              <w:t>保育室等が設けられている次の表</w:t>
            </w:r>
            <w:r w:rsidR="001A489E">
              <w:rPr>
                <w:rFonts w:hint="eastAsia"/>
              </w:rPr>
              <w:t>(</w:t>
            </w:r>
            <w:r w:rsidR="001A489E">
              <w:rPr>
                <w:rFonts w:hint="eastAsia"/>
              </w:rPr>
              <w:t>※</w:t>
            </w:r>
            <w:r w:rsidR="001A489E">
              <w:rPr>
                <w:rFonts w:hint="eastAsia"/>
              </w:rPr>
              <w:t>)</w:t>
            </w:r>
            <w:r>
              <w:rPr>
                <w:rFonts w:hint="eastAsia"/>
              </w:rPr>
              <w:t>の上欄に掲げる階に応じ、同表の中欄に掲げる区分ごとに、それぞれ同表の下欄に掲げる施設又は設備が１以上設けられていること。</w:t>
            </w:r>
          </w:p>
          <w:p w:rsidR="00E64FA1" w:rsidRDefault="001A489E" w:rsidP="003A21E5">
            <w:r>
              <w:rPr>
                <w:rFonts w:hint="eastAsia"/>
              </w:rPr>
              <w:t>(</w:t>
            </w:r>
            <w:r>
              <w:rPr>
                <w:rFonts w:hint="eastAsia"/>
              </w:rPr>
              <w:t>※</w:t>
            </w:r>
            <w:r>
              <w:rPr>
                <w:rFonts w:hint="eastAsia"/>
              </w:rPr>
              <w:t xml:space="preserve">) </w:t>
            </w:r>
            <w:r w:rsidRPr="001A489E">
              <w:rPr>
                <w:rFonts w:hint="eastAsia"/>
              </w:rPr>
              <w:t>児童福祉法に基づき児童福祉施設の設備及び運営に関する基準を定める条例</w:t>
            </w:r>
            <w:r w:rsidRPr="001A489E">
              <w:rPr>
                <w:rFonts w:hint="eastAsia"/>
              </w:rPr>
              <w:t>(</w:t>
            </w:r>
            <w:r w:rsidRPr="001A489E">
              <w:rPr>
                <w:rFonts w:hint="eastAsia"/>
              </w:rPr>
              <w:t>平成</w:t>
            </w:r>
            <w:r w:rsidRPr="001A489E">
              <w:rPr>
                <w:rFonts w:hint="eastAsia"/>
              </w:rPr>
              <w:t>24</w:t>
            </w:r>
            <w:r w:rsidRPr="001A489E">
              <w:rPr>
                <w:rFonts w:hint="eastAsia"/>
              </w:rPr>
              <w:t>年茨城県条例第</w:t>
            </w:r>
            <w:r w:rsidRPr="001A489E">
              <w:rPr>
                <w:rFonts w:hint="eastAsia"/>
              </w:rPr>
              <w:t>61</w:t>
            </w:r>
            <w:r w:rsidRPr="001A489E">
              <w:rPr>
                <w:rFonts w:hint="eastAsia"/>
              </w:rPr>
              <w:t>号。</w:t>
            </w:r>
            <w:r>
              <w:rPr>
                <w:rFonts w:hint="eastAsia"/>
              </w:rPr>
              <w:t>)</w:t>
            </w:r>
            <w:r>
              <w:rPr>
                <w:rFonts w:hint="eastAsia"/>
              </w:rPr>
              <w:t>第</w:t>
            </w:r>
            <w:r>
              <w:rPr>
                <w:rFonts w:hint="eastAsia"/>
              </w:rPr>
              <w:t>45</w:t>
            </w:r>
            <w:r>
              <w:rPr>
                <w:rFonts w:hint="eastAsia"/>
              </w:rPr>
              <w:t>条参照。</w:t>
            </w:r>
          </w:p>
          <w:p w:rsidR="00E64FA1" w:rsidRDefault="00E64FA1" w:rsidP="003A21E5"/>
        </w:tc>
        <w:tc>
          <w:tcPr>
            <w:tcW w:w="4536" w:type="dxa"/>
          </w:tcPr>
          <w:p w:rsidR="00C2044A" w:rsidRDefault="00C2044A" w:rsidP="003A21E5"/>
        </w:tc>
      </w:tr>
      <w:tr w:rsidR="00C2044A" w:rsidTr="00357668">
        <w:tc>
          <w:tcPr>
            <w:tcW w:w="426" w:type="dxa"/>
          </w:tcPr>
          <w:p w:rsidR="00C2044A" w:rsidRDefault="00C2044A"/>
        </w:tc>
        <w:tc>
          <w:tcPr>
            <w:tcW w:w="4927" w:type="dxa"/>
          </w:tcPr>
          <w:p w:rsidR="00C2044A" w:rsidRDefault="00E64FA1" w:rsidP="002D03EA">
            <w:r>
              <w:rPr>
                <w:rFonts w:hint="eastAsia"/>
              </w:rPr>
              <w:t>※</w:t>
            </w:r>
            <w:r w:rsidR="00C2044A">
              <w:rPr>
                <w:rFonts w:hint="eastAsia"/>
              </w:rPr>
              <w:t>ロについて</w:t>
            </w:r>
          </w:p>
          <w:p w:rsidR="001A489E" w:rsidRDefault="00C2044A" w:rsidP="001A489E">
            <w:r>
              <w:rPr>
                <w:rFonts w:hint="eastAsia"/>
              </w:rPr>
              <w:t>(</w:t>
            </w:r>
            <w:r>
              <w:rPr>
                <w:rFonts w:hint="eastAsia"/>
              </w:rPr>
              <w:t>ア</w:t>
            </w:r>
            <w:r>
              <w:rPr>
                <w:rFonts w:hint="eastAsia"/>
              </w:rPr>
              <w:t>)</w:t>
            </w:r>
            <w:r w:rsidR="001A489E">
              <w:rPr>
                <w:rFonts w:hint="eastAsia"/>
              </w:rPr>
              <w:t xml:space="preserve"> </w:t>
            </w:r>
            <w:r w:rsidR="001A489E">
              <w:rPr>
                <w:rFonts w:hint="eastAsia"/>
              </w:rPr>
              <w:t>階段については、常用の階段として、屋内階段又は屋外階段を</w:t>
            </w:r>
            <w:r w:rsidR="001A489E">
              <w:rPr>
                <w:rFonts w:hint="eastAsia"/>
              </w:rPr>
              <w:t>1</w:t>
            </w:r>
            <w:r w:rsidR="001A489E">
              <w:rPr>
                <w:rFonts w:hint="eastAsia"/>
              </w:rPr>
              <w:t>以上設ける必要があること。</w:t>
            </w:r>
          </w:p>
          <w:p w:rsidR="00C2044A" w:rsidRDefault="001A489E" w:rsidP="001A489E">
            <w:r>
              <w:rPr>
                <w:rFonts w:hint="eastAsia"/>
              </w:rPr>
              <w:t>また、避難用の階段として、屋内階段、待避上有効なバルコニー、屋外傾斜路若しくはこれに準ずる設備又は屋外階段を</w:t>
            </w:r>
            <w:r>
              <w:rPr>
                <w:rFonts w:hint="eastAsia"/>
              </w:rPr>
              <w:t>1</w:t>
            </w:r>
            <w:r>
              <w:rPr>
                <w:rFonts w:hint="eastAsia"/>
              </w:rPr>
              <w:t>以上設ける必要があるこ</w:t>
            </w:r>
            <w:r>
              <w:rPr>
                <w:rFonts w:hint="eastAsia"/>
              </w:rPr>
              <w:lastRenderedPageBreak/>
              <w:t>と。</w:t>
            </w:r>
          </w:p>
        </w:tc>
        <w:tc>
          <w:tcPr>
            <w:tcW w:w="4536" w:type="dxa"/>
          </w:tcPr>
          <w:p w:rsidR="00C2044A" w:rsidRDefault="00C2044A" w:rsidP="002D03EA"/>
        </w:tc>
      </w:tr>
      <w:tr w:rsidR="00677393" w:rsidTr="00357668">
        <w:tc>
          <w:tcPr>
            <w:tcW w:w="426" w:type="dxa"/>
          </w:tcPr>
          <w:p w:rsidR="00677393" w:rsidRDefault="00677393"/>
        </w:tc>
        <w:tc>
          <w:tcPr>
            <w:tcW w:w="4927" w:type="dxa"/>
          </w:tcPr>
          <w:p w:rsidR="00677393" w:rsidRPr="00F3530C" w:rsidRDefault="00677393" w:rsidP="004D4F0B">
            <w:r w:rsidRPr="00BF49E0">
              <w:rPr>
                <w:rFonts w:hint="eastAsia"/>
              </w:rPr>
              <w:t>(</w:t>
            </w:r>
            <w:r>
              <w:rPr>
                <w:rFonts w:hint="eastAsia"/>
              </w:rPr>
              <w:t>イ</w:t>
            </w:r>
            <w:r w:rsidRPr="00BF49E0">
              <w:rPr>
                <w:rFonts w:hint="eastAsia"/>
              </w:rPr>
              <w:t xml:space="preserve">) </w:t>
            </w:r>
            <w:r>
              <w:rPr>
                <w:rFonts w:hint="eastAsia"/>
              </w:rPr>
              <w:t>(</w:t>
            </w:r>
            <w:r>
              <w:rPr>
                <w:rFonts w:hint="eastAsia"/>
              </w:rPr>
              <w:t>ア</w:t>
            </w:r>
            <w:r>
              <w:rPr>
                <w:rFonts w:hint="eastAsia"/>
              </w:rPr>
              <w:t>)</w:t>
            </w:r>
            <w:r>
              <w:rPr>
                <w:rFonts w:hint="eastAsia"/>
              </w:rPr>
              <w:t>の避難用の屋内階段は、建築基準法施行令第</w:t>
            </w:r>
            <w:r>
              <w:rPr>
                <w:rFonts w:hint="eastAsia"/>
              </w:rPr>
              <w:t>123</w:t>
            </w:r>
            <w:r>
              <w:rPr>
                <w:rFonts w:hint="eastAsia"/>
              </w:rPr>
              <w:t>条第</w:t>
            </w:r>
            <w:r>
              <w:rPr>
                <w:rFonts w:hint="eastAsia"/>
              </w:rPr>
              <w:t>1</w:t>
            </w:r>
            <w:r>
              <w:rPr>
                <w:rFonts w:hint="eastAsia"/>
              </w:rPr>
              <w:t>項各号又は同条第</w:t>
            </w:r>
            <w:r>
              <w:rPr>
                <w:rFonts w:hint="eastAsia"/>
              </w:rPr>
              <w:t>3</w:t>
            </w:r>
            <w:r>
              <w:rPr>
                <w:rFonts w:hint="eastAsia"/>
              </w:rPr>
              <w:t>項各号に規定する構造としなければならないこと。ただし、建築基準法施行令第</w:t>
            </w:r>
            <w:r>
              <w:rPr>
                <w:rFonts w:hint="eastAsia"/>
              </w:rPr>
              <w:t>123</w:t>
            </w:r>
            <w:r>
              <w:rPr>
                <w:rFonts w:hint="eastAsia"/>
              </w:rPr>
              <w:t>条第</w:t>
            </w:r>
            <w:r>
              <w:rPr>
                <w:rFonts w:hint="eastAsia"/>
              </w:rPr>
              <w:t>1</w:t>
            </w:r>
            <w:r>
              <w:rPr>
                <w:rFonts w:hint="eastAsia"/>
              </w:rPr>
              <w:t>項の場合は、併せて同条第</w:t>
            </w:r>
            <w:r>
              <w:rPr>
                <w:rFonts w:hint="eastAsia"/>
              </w:rPr>
              <w:t>3</w:t>
            </w:r>
            <w:r>
              <w:rPr>
                <w:rFonts w:hint="eastAsia"/>
              </w:rPr>
              <w:t>項第</w:t>
            </w:r>
            <w:r>
              <w:rPr>
                <w:rFonts w:hint="eastAsia"/>
              </w:rPr>
              <w:t>2</w:t>
            </w:r>
            <w:r>
              <w:rPr>
                <w:rFonts w:hint="eastAsia"/>
              </w:rPr>
              <w:t>号、第</w:t>
            </w:r>
            <w:r>
              <w:rPr>
                <w:rFonts w:hint="eastAsia"/>
              </w:rPr>
              <w:t>3</w:t>
            </w:r>
            <w:r>
              <w:rPr>
                <w:rFonts w:hint="eastAsia"/>
              </w:rPr>
              <w:t>号及び第</w:t>
            </w:r>
            <w:r>
              <w:rPr>
                <w:rFonts w:hint="eastAsia"/>
              </w:rPr>
              <w:t>9</w:t>
            </w:r>
            <w:r>
              <w:rPr>
                <w:rFonts w:hint="eastAsia"/>
              </w:rPr>
              <w:t>号を満たす特別避難階段に準じた構造とする必要があること。</w:t>
            </w:r>
          </w:p>
        </w:tc>
        <w:tc>
          <w:tcPr>
            <w:tcW w:w="4536" w:type="dxa"/>
          </w:tcPr>
          <w:p w:rsidR="00677393" w:rsidRDefault="00677393" w:rsidP="002D03EA"/>
        </w:tc>
      </w:tr>
      <w:tr w:rsidR="00677393" w:rsidTr="00357668">
        <w:tc>
          <w:tcPr>
            <w:tcW w:w="426" w:type="dxa"/>
          </w:tcPr>
          <w:p w:rsidR="00677393" w:rsidRDefault="00677393"/>
        </w:tc>
        <w:tc>
          <w:tcPr>
            <w:tcW w:w="4927" w:type="dxa"/>
          </w:tcPr>
          <w:p w:rsidR="00677393" w:rsidRDefault="00677393" w:rsidP="00677393">
            <w:r>
              <w:rPr>
                <w:rFonts w:hint="eastAsia"/>
              </w:rPr>
              <w:t>(</w:t>
            </w:r>
            <w:r>
              <w:rPr>
                <w:rFonts w:hint="eastAsia"/>
              </w:rPr>
              <w:t>ウ</w:t>
            </w:r>
            <w:r>
              <w:rPr>
                <w:rFonts w:hint="eastAsia"/>
              </w:rPr>
              <w:t>)(</w:t>
            </w:r>
            <w:r>
              <w:rPr>
                <w:rFonts w:hint="eastAsia"/>
              </w:rPr>
              <w:t>イ</w:t>
            </w:r>
            <w:r>
              <w:rPr>
                <w:rFonts w:hint="eastAsia"/>
              </w:rPr>
              <w:t>)</w:t>
            </w:r>
            <w:r>
              <w:rPr>
                <w:rFonts w:hint="eastAsia"/>
              </w:rPr>
              <w:t>の特別避難階段に準じた屋内階段の設備は、屋内と階段室との間に階段室への煙の直接的な侵入を防ぐための次の要件を満たすバルコニー又は付室を有するものであること。この場合、バルコニー又は付室は、保育室等が設けられている階と避難階との間にある全ての階に設置されていること。</w:t>
            </w:r>
          </w:p>
          <w:p w:rsidR="00677393" w:rsidRDefault="00677393" w:rsidP="00335C2A">
            <w:pPr>
              <w:ind w:left="420" w:hangingChars="200" w:hanging="420"/>
            </w:pPr>
            <w:r>
              <w:rPr>
                <w:rFonts w:hint="eastAsia"/>
              </w:rPr>
              <w:t xml:space="preserve">　・バルコニー及び付室は、階段室以外の屋内に面する壁に出入口以外の開口部を設けないこととし、開口部を除き、耐火構造の壁で囲むこと。</w:t>
            </w:r>
          </w:p>
          <w:p w:rsidR="00677393" w:rsidRDefault="00677393" w:rsidP="00335C2A">
            <w:pPr>
              <w:ind w:left="420" w:hangingChars="200" w:hanging="420"/>
            </w:pPr>
            <w:r>
              <w:rPr>
                <w:rFonts w:hint="eastAsia"/>
              </w:rPr>
              <w:t xml:space="preserve">　・付室の天井及び壁の室内に面する部分は、仕上げを不燃材料でし、かつ、その下地を不燃材料で造ること。</w:t>
            </w:r>
          </w:p>
          <w:p w:rsidR="00677393" w:rsidRDefault="00677393" w:rsidP="00335C2A">
            <w:pPr>
              <w:ind w:left="420" w:hangingChars="200" w:hanging="420"/>
            </w:pPr>
            <w:r>
              <w:rPr>
                <w:rFonts w:hint="eastAsia"/>
              </w:rPr>
              <w:t xml:space="preserve">　・屋内からバルコニー又は付室に通ずる出入口には建築基準法施行令第</w:t>
            </w:r>
            <w:r>
              <w:rPr>
                <w:rFonts w:hint="eastAsia"/>
              </w:rPr>
              <w:t>112</w:t>
            </w:r>
            <w:r>
              <w:rPr>
                <w:rFonts w:hint="eastAsia"/>
              </w:rPr>
              <w:t>条第</w:t>
            </w:r>
            <w:r>
              <w:rPr>
                <w:rFonts w:hint="eastAsia"/>
              </w:rPr>
              <w:t>14</w:t>
            </w:r>
            <w:r>
              <w:rPr>
                <w:rFonts w:hint="eastAsia"/>
              </w:rPr>
              <w:t>項第</w:t>
            </w:r>
            <w:r>
              <w:rPr>
                <w:rFonts w:hint="eastAsia"/>
              </w:rPr>
              <w:t>2</w:t>
            </w:r>
            <w:r>
              <w:rPr>
                <w:rFonts w:hint="eastAsia"/>
              </w:rPr>
              <w:t>号に規定する構造の特定防火設備を設けること。</w:t>
            </w:r>
          </w:p>
        </w:tc>
        <w:tc>
          <w:tcPr>
            <w:tcW w:w="4536" w:type="dxa"/>
          </w:tcPr>
          <w:p w:rsidR="00677393" w:rsidRDefault="00677393" w:rsidP="002D03EA"/>
        </w:tc>
      </w:tr>
      <w:tr w:rsidR="00677393" w:rsidTr="00357668">
        <w:tc>
          <w:tcPr>
            <w:tcW w:w="426" w:type="dxa"/>
          </w:tcPr>
          <w:p w:rsidR="00677393" w:rsidRDefault="00677393"/>
        </w:tc>
        <w:tc>
          <w:tcPr>
            <w:tcW w:w="4927" w:type="dxa"/>
          </w:tcPr>
          <w:p w:rsidR="00677393" w:rsidRDefault="00677393" w:rsidP="00677393">
            <w:r>
              <w:rPr>
                <w:rFonts w:hint="eastAsia"/>
              </w:rPr>
              <w:t>(</w:t>
            </w:r>
            <w:r>
              <w:rPr>
                <w:rFonts w:hint="eastAsia"/>
              </w:rPr>
              <w:t>エ</w:t>
            </w:r>
            <w:r>
              <w:rPr>
                <w:rFonts w:hint="eastAsia"/>
              </w:rPr>
              <w:t>)</w:t>
            </w:r>
            <w:r>
              <w:rPr>
                <w:rFonts w:hint="eastAsia"/>
              </w:rPr>
              <w:t>待避上有効なバルコニーは、「都市計画法及び建築基準法の一部を改正する法律等の施行について」等を踏まえ、次の要件を満たす構造とする必要があること。</w:t>
            </w:r>
          </w:p>
          <w:p w:rsidR="00677393" w:rsidRDefault="00677393" w:rsidP="00677393">
            <w:pPr>
              <w:ind w:firstLine="105"/>
            </w:pPr>
            <w:r>
              <w:rPr>
                <w:rFonts w:hint="eastAsia"/>
              </w:rPr>
              <w:t>・バルコニーの床は準耐火構造とすること。</w:t>
            </w:r>
          </w:p>
          <w:p w:rsidR="00677393" w:rsidRDefault="00677393" w:rsidP="00677393">
            <w:pPr>
              <w:ind w:firstLine="105"/>
            </w:pPr>
            <w:r>
              <w:rPr>
                <w:rFonts w:hint="eastAsia"/>
              </w:rPr>
              <w:t>・バルコニーは十分に外気に開放すること。</w:t>
            </w:r>
          </w:p>
          <w:p w:rsidR="00677393" w:rsidRDefault="00677393" w:rsidP="00335C2A">
            <w:pPr>
              <w:ind w:left="210" w:hangingChars="100" w:hanging="210"/>
            </w:pPr>
            <w:r>
              <w:rPr>
                <w:rFonts w:hint="eastAsia"/>
              </w:rPr>
              <w:t>・バルコニーの待避に利用する各部分から</w:t>
            </w:r>
            <w:r>
              <w:rPr>
                <w:rFonts w:hint="eastAsia"/>
              </w:rPr>
              <w:t>2m</w:t>
            </w:r>
            <w:r>
              <w:rPr>
                <w:rFonts w:hint="eastAsia"/>
              </w:rPr>
              <w:t>以内にある当該建築物の外壁は準耐火構造とし、開口部がある場合は防火設備とすること。</w:t>
            </w:r>
          </w:p>
          <w:p w:rsidR="00677393" w:rsidRDefault="00677393" w:rsidP="00335C2A">
            <w:pPr>
              <w:ind w:left="210" w:hangingChars="100" w:hanging="210"/>
            </w:pPr>
            <w:r>
              <w:rPr>
                <w:rFonts w:hint="eastAsia"/>
              </w:rPr>
              <w:t>・屋内からバルコニーに通じる出入口の戸の幅は</w:t>
            </w:r>
            <w:r>
              <w:rPr>
                <w:rFonts w:hint="eastAsia"/>
              </w:rPr>
              <w:t>0.75m</w:t>
            </w:r>
            <w:r>
              <w:rPr>
                <w:rFonts w:hint="eastAsia"/>
              </w:rPr>
              <w:t>以上、高さは</w:t>
            </w:r>
            <w:r>
              <w:rPr>
                <w:rFonts w:hint="eastAsia"/>
              </w:rPr>
              <w:t>1.8m</w:t>
            </w:r>
            <w:r>
              <w:rPr>
                <w:rFonts w:hint="eastAsia"/>
              </w:rPr>
              <w:t>以上、下端の床面からの高さは</w:t>
            </w:r>
            <w:r>
              <w:rPr>
                <w:rFonts w:hint="eastAsia"/>
              </w:rPr>
              <w:t>0.15m</w:t>
            </w:r>
            <w:r>
              <w:rPr>
                <w:rFonts w:hint="eastAsia"/>
              </w:rPr>
              <w:t>以下とすること。</w:t>
            </w:r>
          </w:p>
          <w:p w:rsidR="00677393" w:rsidRDefault="00677393" w:rsidP="00335C2A">
            <w:pPr>
              <w:ind w:left="210" w:hangingChars="100" w:hanging="210"/>
            </w:pPr>
            <w:r>
              <w:rPr>
                <w:rFonts w:hint="eastAsia"/>
              </w:rPr>
              <w:lastRenderedPageBreak/>
              <w:t>・バルコニーの待避に利用する部分の面積は、その階の保育室等の面積の概ね</w:t>
            </w:r>
            <w:r>
              <w:rPr>
                <w:rFonts w:hint="eastAsia"/>
              </w:rPr>
              <w:t>1</w:t>
            </w:r>
            <w:r>
              <w:rPr>
                <w:rFonts w:hint="eastAsia"/>
              </w:rPr>
              <w:t>／</w:t>
            </w:r>
            <w:r>
              <w:rPr>
                <w:rFonts w:hint="eastAsia"/>
              </w:rPr>
              <w:t>8</w:t>
            </w:r>
            <w:r>
              <w:rPr>
                <w:rFonts w:hint="eastAsia"/>
              </w:rPr>
              <w:t>以上とし、幅員概ね</w:t>
            </w:r>
            <w:r>
              <w:rPr>
                <w:rFonts w:hint="eastAsia"/>
              </w:rPr>
              <w:t>3.5m</w:t>
            </w:r>
            <w:r>
              <w:rPr>
                <w:rFonts w:hint="eastAsia"/>
              </w:rPr>
              <w:t>以上の道路又は空地に面すること。</w:t>
            </w:r>
          </w:p>
          <w:p w:rsidR="00677393" w:rsidRDefault="00677393" w:rsidP="00335C2A">
            <w:pPr>
              <w:ind w:firstLineChars="100" w:firstLine="210"/>
            </w:pPr>
            <w:r>
              <w:rPr>
                <w:rFonts w:hint="eastAsia"/>
              </w:rPr>
              <w:t>なお、待避上有効なバルコニーは、建築基準法上の直通階段には該当しないため、建築基準法施行令第</w:t>
            </w:r>
            <w:r>
              <w:rPr>
                <w:rFonts w:hint="eastAsia"/>
              </w:rPr>
              <w:t>120</w:t>
            </w:r>
            <w:r>
              <w:rPr>
                <w:rFonts w:hint="eastAsia"/>
              </w:rPr>
              <w:t>条及び第</w:t>
            </w:r>
            <w:r>
              <w:rPr>
                <w:rFonts w:hint="eastAsia"/>
              </w:rPr>
              <w:t>121</w:t>
            </w:r>
            <w:r>
              <w:rPr>
                <w:rFonts w:hint="eastAsia"/>
              </w:rPr>
              <w:t>条に基づき、原則として保育室等から</w:t>
            </w:r>
            <w:r>
              <w:rPr>
                <w:rFonts w:hint="eastAsia"/>
              </w:rPr>
              <w:t>50m</w:t>
            </w:r>
            <w:r>
              <w:rPr>
                <w:rFonts w:hint="eastAsia"/>
              </w:rPr>
              <w:t>以内に直通階段が設置されていなければならないこと。</w:t>
            </w:r>
          </w:p>
        </w:tc>
        <w:tc>
          <w:tcPr>
            <w:tcW w:w="4536" w:type="dxa"/>
          </w:tcPr>
          <w:p w:rsidR="00677393" w:rsidRDefault="00677393" w:rsidP="002D03EA"/>
        </w:tc>
      </w:tr>
      <w:tr w:rsidR="00677393" w:rsidTr="00357668">
        <w:tc>
          <w:tcPr>
            <w:tcW w:w="426" w:type="dxa"/>
          </w:tcPr>
          <w:p w:rsidR="00677393" w:rsidRDefault="00677393"/>
        </w:tc>
        <w:tc>
          <w:tcPr>
            <w:tcW w:w="4927" w:type="dxa"/>
          </w:tcPr>
          <w:p w:rsidR="00677393" w:rsidRDefault="00677393" w:rsidP="00657B31">
            <w:r>
              <w:t>(</w:t>
            </w:r>
            <w:r>
              <w:rPr>
                <w:rFonts w:hint="eastAsia"/>
              </w:rPr>
              <w:t>オ</w:t>
            </w:r>
            <w:r>
              <w:rPr>
                <w:rFonts w:hint="eastAsia"/>
              </w:rPr>
              <w:t>)</w:t>
            </w:r>
            <w:r>
              <w:rPr>
                <w:rFonts w:hint="eastAsia"/>
              </w:rPr>
              <w:t>待避上有効なバルコニーは、一時的に待避し、消防隊による救助も期待するものであり、特に最低基準第</w:t>
            </w:r>
            <w:r>
              <w:rPr>
                <w:rFonts w:hint="eastAsia"/>
              </w:rPr>
              <w:t>6</w:t>
            </w:r>
            <w:r>
              <w:rPr>
                <w:rFonts w:hint="eastAsia"/>
              </w:rPr>
              <w:t>条による避難訓練の実施、消防機関の協力の確保等に万全を期すること。</w:t>
            </w:r>
          </w:p>
        </w:tc>
        <w:tc>
          <w:tcPr>
            <w:tcW w:w="4536" w:type="dxa"/>
          </w:tcPr>
          <w:p w:rsidR="00677393" w:rsidRDefault="00677393" w:rsidP="002D03EA"/>
        </w:tc>
      </w:tr>
      <w:tr w:rsidR="00677393" w:rsidTr="00357668">
        <w:tc>
          <w:tcPr>
            <w:tcW w:w="426" w:type="dxa"/>
          </w:tcPr>
          <w:p w:rsidR="00677393" w:rsidRDefault="00677393"/>
        </w:tc>
        <w:tc>
          <w:tcPr>
            <w:tcW w:w="4927" w:type="dxa"/>
          </w:tcPr>
          <w:p w:rsidR="00677393" w:rsidRDefault="00677393" w:rsidP="002D03EA">
            <w:r>
              <w:rPr>
                <w:rFonts w:hint="eastAsia"/>
              </w:rPr>
              <w:t>(</w:t>
            </w:r>
            <w:r w:rsidRPr="009A31F3">
              <w:rPr>
                <w:rFonts w:hint="eastAsia"/>
              </w:rPr>
              <w:t>カ</w:t>
            </w:r>
            <w:r>
              <w:rPr>
                <w:rFonts w:hint="eastAsia"/>
              </w:rPr>
              <w:t>)</w:t>
            </w:r>
            <w:r w:rsidRPr="009A31F3">
              <w:rPr>
                <w:rFonts w:hint="eastAsia"/>
              </w:rPr>
              <w:t>屋外傾斜路に準ずる設備とは、非常用滑り台をいうものであること。</w:t>
            </w:r>
          </w:p>
        </w:tc>
        <w:tc>
          <w:tcPr>
            <w:tcW w:w="4536" w:type="dxa"/>
          </w:tcPr>
          <w:p w:rsidR="00677393" w:rsidRDefault="00677393" w:rsidP="002D03EA"/>
        </w:tc>
      </w:tr>
      <w:tr w:rsidR="00677393" w:rsidTr="00357668">
        <w:tc>
          <w:tcPr>
            <w:tcW w:w="426" w:type="dxa"/>
          </w:tcPr>
          <w:p w:rsidR="00677393" w:rsidRDefault="00677393"/>
        </w:tc>
        <w:tc>
          <w:tcPr>
            <w:tcW w:w="4927" w:type="dxa"/>
          </w:tcPr>
          <w:p w:rsidR="00677393" w:rsidRDefault="00677393" w:rsidP="002D03EA">
            <w:r>
              <w:rPr>
                <w:rFonts w:hint="eastAsia"/>
              </w:rPr>
              <w:t>(</w:t>
            </w:r>
            <w:r>
              <w:rPr>
                <w:rFonts w:hint="eastAsia"/>
              </w:rPr>
              <w:t>キ</w:t>
            </w:r>
            <w:r>
              <w:rPr>
                <w:rFonts w:hint="eastAsia"/>
              </w:rPr>
              <w:t>)</w:t>
            </w:r>
            <w:r>
              <w:rPr>
                <w:rFonts w:hint="eastAsia"/>
              </w:rPr>
              <w:t>屋外傾斜路は建築基準法第</w:t>
            </w:r>
            <w:r>
              <w:rPr>
                <w:rFonts w:hint="eastAsia"/>
              </w:rPr>
              <w:t>2</w:t>
            </w:r>
            <w:r>
              <w:rPr>
                <w:rFonts w:hint="eastAsia"/>
              </w:rPr>
              <w:t>条第</w:t>
            </w:r>
            <w:r>
              <w:rPr>
                <w:rFonts w:hint="eastAsia"/>
              </w:rPr>
              <w:t>7</w:t>
            </w:r>
            <w:r>
              <w:rPr>
                <w:rFonts w:hint="eastAsia"/>
              </w:rPr>
              <w:t>号の</w:t>
            </w:r>
            <w:r>
              <w:rPr>
                <w:rFonts w:hint="eastAsia"/>
              </w:rPr>
              <w:t>2</w:t>
            </w:r>
            <w:r>
              <w:rPr>
                <w:rFonts w:hint="eastAsia"/>
              </w:rPr>
              <w:t>に規定する準耐火構造とし、かつ、乳幼児の避難に適した構造とする必要があること。</w:t>
            </w:r>
          </w:p>
        </w:tc>
        <w:tc>
          <w:tcPr>
            <w:tcW w:w="4536" w:type="dxa"/>
          </w:tcPr>
          <w:p w:rsidR="00677393" w:rsidRDefault="00677393" w:rsidP="002D03EA"/>
        </w:tc>
      </w:tr>
      <w:tr w:rsidR="00677393" w:rsidTr="00357668">
        <w:tc>
          <w:tcPr>
            <w:tcW w:w="426" w:type="dxa"/>
          </w:tcPr>
          <w:p w:rsidR="00677393" w:rsidRDefault="00677393"/>
        </w:tc>
        <w:tc>
          <w:tcPr>
            <w:tcW w:w="4927" w:type="dxa"/>
          </w:tcPr>
          <w:p w:rsidR="00677393" w:rsidRDefault="00677393" w:rsidP="00D65B2E">
            <w:r>
              <w:rPr>
                <w:rFonts w:hint="eastAsia"/>
              </w:rPr>
              <w:t>(</w:t>
            </w:r>
            <w:r>
              <w:rPr>
                <w:rFonts w:hint="eastAsia"/>
              </w:rPr>
              <w:t>ク</w:t>
            </w:r>
            <w:r>
              <w:rPr>
                <w:rFonts w:hint="eastAsia"/>
              </w:rPr>
              <w:t>)</w:t>
            </w:r>
            <w:r>
              <w:rPr>
                <w:rFonts w:hint="eastAsia"/>
              </w:rPr>
              <w:t>屋外傾斜路、これに準ずる設備及び屋外階段は、十分緩やかな傾斜とし、踊場の面積、手すりの構造、地上に接する部分の状況等について、乳幼児の避難に際して転倒、転落等の事故の生じないよう安全確保に留意</w:t>
            </w:r>
            <w:r w:rsidR="00D65B2E">
              <w:rPr>
                <w:rFonts w:hint="eastAsia"/>
              </w:rPr>
              <w:t>する</w:t>
            </w:r>
            <w:r>
              <w:rPr>
                <w:rFonts w:hint="eastAsia"/>
              </w:rPr>
              <w:t>こと。</w:t>
            </w:r>
          </w:p>
        </w:tc>
        <w:tc>
          <w:tcPr>
            <w:tcW w:w="4536" w:type="dxa"/>
          </w:tcPr>
          <w:p w:rsidR="00677393" w:rsidRDefault="00677393" w:rsidP="002D03EA"/>
        </w:tc>
      </w:tr>
      <w:tr w:rsidR="00677393" w:rsidTr="00357668">
        <w:tc>
          <w:tcPr>
            <w:tcW w:w="426" w:type="dxa"/>
          </w:tcPr>
          <w:p w:rsidR="00677393" w:rsidRDefault="00677393">
            <w:r>
              <w:rPr>
                <w:rFonts w:hint="eastAsia"/>
              </w:rPr>
              <w:t>ハ</w:t>
            </w:r>
          </w:p>
        </w:tc>
        <w:tc>
          <w:tcPr>
            <w:tcW w:w="4927" w:type="dxa"/>
          </w:tcPr>
          <w:p w:rsidR="00677393" w:rsidRDefault="00677393" w:rsidP="002D03EA">
            <w:r>
              <w:rPr>
                <w:rFonts w:hint="eastAsia"/>
              </w:rPr>
              <w:t>ロに掲げる施設及び設備が避難上有効な位置に設けられ、かつ、保育室等の各部分からその一に至る歩行距離が</w:t>
            </w:r>
            <w:r>
              <w:rPr>
                <w:rFonts w:hint="eastAsia"/>
              </w:rPr>
              <w:t>30</w:t>
            </w:r>
            <w:r>
              <w:rPr>
                <w:rFonts w:hint="eastAsia"/>
              </w:rPr>
              <w:t>メートル以下となるように設けられていること。</w:t>
            </w:r>
          </w:p>
        </w:tc>
        <w:tc>
          <w:tcPr>
            <w:tcW w:w="4536" w:type="dxa"/>
          </w:tcPr>
          <w:p w:rsidR="00677393" w:rsidRDefault="00677393" w:rsidP="002D03EA"/>
        </w:tc>
      </w:tr>
      <w:tr w:rsidR="00677393" w:rsidTr="00357668">
        <w:tc>
          <w:tcPr>
            <w:tcW w:w="426" w:type="dxa"/>
          </w:tcPr>
          <w:p w:rsidR="00677393" w:rsidRDefault="00677393">
            <w:r>
              <w:rPr>
                <w:rFonts w:hint="eastAsia"/>
              </w:rPr>
              <w:t>ニ</w:t>
            </w:r>
          </w:p>
        </w:tc>
        <w:tc>
          <w:tcPr>
            <w:tcW w:w="4927" w:type="dxa"/>
          </w:tcPr>
          <w:p w:rsidR="00677393" w:rsidRDefault="00677393">
            <w:r>
              <w:rPr>
                <w:rFonts w:hint="eastAsia"/>
              </w:rPr>
              <w:t>保育所の調理室</w:t>
            </w:r>
            <w:r w:rsidR="00657B31">
              <w:rPr>
                <w:rFonts w:hint="eastAsia"/>
              </w:rPr>
              <w:t>（次に掲げる要件のいずれかに該当するものを除く。）</w:t>
            </w:r>
            <w:r>
              <w:rPr>
                <w:rFonts w:hint="eastAsia"/>
              </w:rPr>
              <w:t>以外の部分と保育所の調理室の部分が建築基準法第２条第７号に規定する耐火構造の床若しくは壁又は建築基準法施行令第</w:t>
            </w:r>
            <w:r>
              <w:rPr>
                <w:rFonts w:hint="eastAsia"/>
              </w:rPr>
              <w:t>112</w:t>
            </w:r>
            <w:r>
              <w:rPr>
                <w:rFonts w:hint="eastAsia"/>
              </w:rPr>
              <w:t>条第１項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677393" w:rsidRDefault="00677393" w:rsidP="00E34520">
            <w:pPr>
              <w:pStyle w:val="a4"/>
              <w:numPr>
                <w:ilvl w:val="0"/>
                <w:numId w:val="1"/>
              </w:numPr>
            </w:pPr>
            <w:r>
              <w:rPr>
                <w:rFonts w:hint="eastAsia"/>
              </w:rPr>
              <w:t>スプリンクラー設備その他これに類するもので自動式のものが設けられていること。</w:t>
            </w:r>
          </w:p>
          <w:p w:rsidR="00677393" w:rsidRDefault="00677393" w:rsidP="00E64FA1">
            <w:pPr>
              <w:ind w:left="315" w:hangingChars="150" w:hanging="315"/>
            </w:pPr>
            <w:r>
              <w:rPr>
                <w:rFonts w:hint="eastAsia"/>
              </w:rPr>
              <w:lastRenderedPageBreak/>
              <w:t xml:space="preserve">(2) </w:t>
            </w:r>
            <w:r>
              <w:rPr>
                <w:rFonts w:hint="eastAsia"/>
              </w:rPr>
              <w:t>調理用器具の種類に応じて有効な自動消火装置が設けられ、かつ、当該調理室外部への延焼を防止するために必要な措置が講じられていること。</w:t>
            </w:r>
          </w:p>
        </w:tc>
        <w:tc>
          <w:tcPr>
            <w:tcW w:w="4536" w:type="dxa"/>
          </w:tcPr>
          <w:p w:rsidR="00677393" w:rsidRDefault="00677393"/>
        </w:tc>
      </w:tr>
      <w:tr w:rsidR="00677393" w:rsidTr="00357668">
        <w:tc>
          <w:tcPr>
            <w:tcW w:w="426" w:type="dxa"/>
          </w:tcPr>
          <w:p w:rsidR="00677393" w:rsidRDefault="00677393">
            <w:r>
              <w:rPr>
                <w:rFonts w:hint="eastAsia"/>
              </w:rPr>
              <w:lastRenderedPageBreak/>
              <w:t>ホ</w:t>
            </w:r>
          </w:p>
        </w:tc>
        <w:tc>
          <w:tcPr>
            <w:tcW w:w="4927" w:type="dxa"/>
          </w:tcPr>
          <w:p w:rsidR="00677393" w:rsidRPr="00E67F1F" w:rsidRDefault="00677393" w:rsidP="002D03EA">
            <w:r>
              <w:rPr>
                <w:rFonts w:hint="eastAsia"/>
              </w:rPr>
              <w:t>保育所の壁及び天井の室内に面する部分の仕上げを不燃材料でしていること。</w:t>
            </w:r>
          </w:p>
        </w:tc>
        <w:tc>
          <w:tcPr>
            <w:tcW w:w="4536" w:type="dxa"/>
          </w:tcPr>
          <w:p w:rsidR="00677393" w:rsidRDefault="00677393" w:rsidP="002D03EA"/>
        </w:tc>
      </w:tr>
      <w:tr w:rsidR="00677393" w:rsidTr="00357668">
        <w:tc>
          <w:tcPr>
            <w:tcW w:w="426" w:type="dxa"/>
          </w:tcPr>
          <w:p w:rsidR="00677393" w:rsidRDefault="00677393">
            <w:r>
              <w:rPr>
                <w:rFonts w:hint="eastAsia"/>
              </w:rPr>
              <w:t>ヘ</w:t>
            </w:r>
          </w:p>
        </w:tc>
        <w:tc>
          <w:tcPr>
            <w:tcW w:w="4927" w:type="dxa"/>
          </w:tcPr>
          <w:p w:rsidR="00677393" w:rsidRPr="00D36B9C" w:rsidRDefault="00677393" w:rsidP="002D03EA">
            <w:pPr>
              <w:ind w:firstLine="210"/>
            </w:pPr>
            <w:r>
              <w:rPr>
                <w:rFonts w:hint="eastAsia"/>
              </w:rPr>
              <w:t>保育室等その他乳幼児が出入し、又は通行する場所に、乳幼児の転落事故を防止する設備が設けられていること。</w:t>
            </w:r>
          </w:p>
        </w:tc>
        <w:tc>
          <w:tcPr>
            <w:tcW w:w="4536" w:type="dxa"/>
          </w:tcPr>
          <w:p w:rsidR="00677393" w:rsidRDefault="00677393" w:rsidP="002D03EA">
            <w:pPr>
              <w:ind w:firstLine="210"/>
            </w:pPr>
          </w:p>
        </w:tc>
      </w:tr>
      <w:tr w:rsidR="00677393" w:rsidTr="00357668">
        <w:tc>
          <w:tcPr>
            <w:tcW w:w="426" w:type="dxa"/>
          </w:tcPr>
          <w:p w:rsidR="00677393" w:rsidRDefault="00677393"/>
        </w:tc>
        <w:tc>
          <w:tcPr>
            <w:tcW w:w="4927" w:type="dxa"/>
          </w:tcPr>
          <w:p w:rsidR="00677393" w:rsidRDefault="00677393" w:rsidP="00E64FA1">
            <w:r>
              <w:rPr>
                <w:rFonts w:hint="eastAsia"/>
              </w:rPr>
              <w:t>※ヘ</w:t>
            </w:r>
            <w:r w:rsidRPr="009943E9">
              <w:rPr>
                <w:rFonts w:hint="eastAsia"/>
              </w:rPr>
              <w:t>について</w:t>
            </w:r>
          </w:p>
          <w:p w:rsidR="00677393" w:rsidRDefault="00677393" w:rsidP="002D03EA">
            <w:pPr>
              <w:ind w:firstLine="210"/>
            </w:pPr>
            <w:r>
              <w:rPr>
                <w:rFonts w:hint="eastAsia"/>
              </w:rPr>
              <w:t>保育室等、廊下、便所、テラス等乳幼児が通行、出入りする場所には、乳幼児の転落を防止するため金網、柵等を設け、又は窓の開閉を乳幼児が行なえないようにする等の設備が必要であること。</w:t>
            </w:r>
          </w:p>
          <w:p w:rsidR="00677393" w:rsidRPr="00D36B9C" w:rsidRDefault="00677393" w:rsidP="00E64FA1">
            <w:r>
              <w:rPr>
                <w:rFonts w:hint="eastAsia"/>
              </w:rPr>
              <w:t>また、階段については、乳幼児が</w:t>
            </w:r>
            <w:r>
              <w:rPr>
                <w:rFonts w:hint="eastAsia"/>
              </w:rPr>
              <w:t>1</w:t>
            </w:r>
            <w:r>
              <w:rPr>
                <w:rFonts w:hint="eastAsia"/>
              </w:rPr>
              <w:t>人で昇降しないよう降り口に乳幼児が開閉できない柵を設ける等、乳幼児の転落防止に十分留意するほか、乳幼児が通常出入しない事務所等の場所についても、誤って乳幼児が立ち入ることのないよう留意すること。</w:t>
            </w:r>
          </w:p>
        </w:tc>
        <w:tc>
          <w:tcPr>
            <w:tcW w:w="4536" w:type="dxa"/>
          </w:tcPr>
          <w:p w:rsidR="00677393" w:rsidRDefault="00677393" w:rsidP="00F020D7"/>
        </w:tc>
      </w:tr>
      <w:tr w:rsidR="00677393" w:rsidTr="00357668">
        <w:tc>
          <w:tcPr>
            <w:tcW w:w="426" w:type="dxa"/>
          </w:tcPr>
          <w:p w:rsidR="00677393" w:rsidRPr="00E64FA1" w:rsidRDefault="00677393">
            <w:r>
              <w:rPr>
                <w:rFonts w:hint="eastAsia"/>
              </w:rPr>
              <w:t>ト</w:t>
            </w:r>
          </w:p>
        </w:tc>
        <w:tc>
          <w:tcPr>
            <w:tcW w:w="4927" w:type="dxa"/>
          </w:tcPr>
          <w:p w:rsidR="00677393" w:rsidRDefault="00677393" w:rsidP="002D03EA">
            <w:r>
              <w:rPr>
                <w:rFonts w:hint="eastAsia"/>
              </w:rPr>
              <w:t>非常警報器具又は非常警報設備及び消防機関へ火災を通報する設備が設けられていること。</w:t>
            </w:r>
          </w:p>
        </w:tc>
        <w:tc>
          <w:tcPr>
            <w:tcW w:w="4536" w:type="dxa"/>
          </w:tcPr>
          <w:p w:rsidR="00677393" w:rsidRDefault="00677393" w:rsidP="002D03EA"/>
        </w:tc>
      </w:tr>
      <w:tr w:rsidR="00677393" w:rsidTr="00357668">
        <w:tc>
          <w:tcPr>
            <w:tcW w:w="426" w:type="dxa"/>
          </w:tcPr>
          <w:p w:rsidR="00677393" w:rsidRDefault="00677393">
            <w:r>
              <w:rPr>
                <w:rFonts w:hint="eastAsia"/>
              </w:rPr>
              <w:t>チ</w:t>
            </w:r>
          </w:p>
        </w:tc>
        <w:tc>
          <w:tcPr>
            <w:tcW w:w="4927" w:type="dxa"/>
          </w:tcPr>
          <w:p w:rsidR="00677393" w:rsidRDefault="00677393">
            <w:r>
              <w:rPr>
                <w:rFonts w:hint="eastAsia"/>
              </w:rPr>
              <w:t>保育所のカーテン、敷物、建具等で可燃性のものについて防炎処理が施されていること。</w:t>
            </w:r>
          </w:p>
        </w:tc>
        <w:tc>
          <w:tcPr>
            <w:tcW w:w="4536" w:type="dxa"/>
          </w:tcPr>
          <w:p w:rsidR="00677393" w:rsidRDefault="00677393"/>
        </w:tc>
      </w:tr>
    </w:tbl>
    <w:p w:rsidR="00471459" w:rsidRDefault="00471459"/>
    <w:sectPr w:rsidR="00471459" w:rsidSect="00FE23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A0" w:rsidRDefault="00B306A0" w:rsidP="00B306A0">
      <w:r>
        <w:separator/>
      </w:r>
    </w:p>
  </w:endnote>
  <w:endnote w:type="continuationSeparator" w:id="0">
    <w:p w:rsidR="00B306A0" w:rsidRDefault="00B306A0" w:rsidP="00B3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A0" w:rsidRDefault="00B306A0" w:rsidP="00B306A0">
      <w:r>
        <w:separator/>
      </w:r>
    </w:p>
  </w:footnote>
  <w:footnote w:type="continuationSeparator" w:id="0">
    <w:p w:rsidR="00B306A0" w:rsidRDefault="00B306A0" w:rsidP="00B3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24A0"/>
    <w:multiLevelType w:val="hybridMultilevel"/>
    <w:tmpl w:val="859061A2"/>
    <w:lvl w:ilvl="0" w:tplc="9D5E8B1E">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E94158"/>
    <w:multiLevelType w:val="hybridMultilevel"/>
    <w:tmpl w:val="58FE5BCC"/>
    <w:lvl w:ilvl="0" w:tplc="3E36FF4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B142A7"/>
    <w:multiLevelType w:val="hybridMultilevel"/>
    <w:tmpl w:val="56CC3872"/>
    <w:lvl w:ilvl="0" w:tplc="5BD678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E443F4"/>
    <w:multiLevelType w:val="hybridMultilevel"/>
    <w:tmpl w:val="D5384DF2"/>
    <w:lvl w:ilvl="0" w:tplc="23B8CA98">
      <w:start w:val="5"/>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0E"/>
    <w:rsid w:val="00003E5D"/>
    <w:rsid w:val="000448C4"/>
    <w:rsid w:val="000672D6"/>
    <w:rsid w:val="0010080F"/>
    <w:rsid w:val="001A0338"/>
    <w:rsid w:val="001A489E"/>
    <w:rsid w:val="001D01DF"/>
    <w:rsid w:val="00223524"/>
    <w:rsid w:val="0026464F"/>
    <w:rsid w:val="003161A1"/>
    <w:rsid w:val="00335C2A"/>
    <w:rsid w:val="00344719"/>
    <w:rsid w:val="00357668"/>
    <w:rsid w:val="0039321E"/>
    <w:rsid w:val="003A21E5"/>
    <w:rsid w:val="003C20B0"/>
    <w:rsid w:val="00411303"/>
    <w:rsid w:val="0041759D"/>
    <w:rsid w:val="00450F98"/>
    <w:rsid w:val="004577DE"/>
    <w:rsid w:val="00471459"/>
    <w:rsid w:val="0049184D"/>
    <w:rsid w:val="004E1873"/>
    <w:rsid w:val="004E7E4E"/>
    <w:rsid w:val="005301DE"/>
    <w:rsid w:val="00570660"/>
    <w:rsid w:val="0057459C"/>
    <w:rsid w:val="005A16EE"/>
    <w:rsid w:val="005B459C"/>
    <w:rsid w:val="005D5AC0"/>
    <w:rsid w:val="005F1149"/>
    <w:rsid w:val="00646F6D"/>
    <w:rsid w:val="00657B31"/>
    <w:rsid w:val="00677050"/>
    <w:rsid w:val="00677393"/>
    <w:rsid w:val="006967CF"/>
    <w:rsid w:val="0071732E"/>
    <w:rsid w:val="00770DCC"/>
    <w:rsid w:val="0085454D"/>
    <w:rsid w:val="00896AD3"/>
    <w:rsid w:val="008A3CEC"/>
    <w:rsid w:val="008C7F71"/>
    <w:rsid w:val="00914973"/>
    <w:rsid w:val="00985C6E"/>
    <w:rsid w:val="009943E9"/>
    <w:rsid w:val="009A31F3"/>
    <w:rsid w:val="009D0143"/>
    <w:rsid w:val="00A8277D"/>
    <w:rsid w:val="00A843A0"/>
    <w:rsid w:val="00B234F5"/>
    <w:rsid w:val="00B306A0"/>
    <w:rsid w:val="00B435C7"/>
    <w:rsid w:val="00BB1CCD"/>
    <w:rsid w:val="00BD155D"/>
    <w:rsid w:val="00BF49E0"/>
    <w:rsid w:val="00C2044A"/>
    <w:rsid w:val="00C36A81"/>
    <w:rsid w:val="00C40CBD"/>
    <w:rsid w:val="00CA4BC1"/>
    <w:rsid w:val="00CA73D0"/>
    <w:rsid w:val="00D36B9C"/>
    <w:rsid w:val="00D41EC5"/>
    <w:rsid w:val="00D43A7E"/>
    <w:rsid w:val="00D503E2"/>
    <w:rsid w:val="00D65B2E"/>
    <w:rsid w:val="00D6613C"/>
    <w:rsid w:val="00DE7C0A"/>
    <w:rsid w:val="00DF7A0B"/>
    <w:rsid w:val="00E03531"/>
    <w:rsid w:val="00E07740"/>
    <w:rsid w:val="00E34520"/>
    <w:rsid w:val="00E4660E"/>
    <w:rsid w:val="00E64FA1"/>
    <w:rsid w:val="00E67F1F"/>
    <w:rsid w:val="00E95982"/>
    <w:rsid w:val="00EA0FB5"/>
    <w:rsid w:val="00EA6886"/>
    <w:rsid w:val="00EC1157"/>
    <w:rsid w:val="00EF1358"/>
    <w:rsid w:val="00EF513C"/>
    <w:rsid w:val="00F020D7"/>
    <w:rsid w:val="00F3530C"/>
    <w:rsid w:val="00F457D3"/>
    <w:rsid w:val="00F85433"/>
    <w:rsid w:val="00FA3D06"/>
    <w:rsid w:val="00FE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4520"/>
    <w:pPr>
      <w:ind w:left="840"/>
    </w:pPr>
  </w:style>
  <w:style w:type="paragraph" w:styleId="a5">
    <w:name w:val="header"/>
    <w:basedOn w:val="a"/>
    <w:link w:val="a6"/>
    <w:uiPriority w:val="99"/>
    <w:unhideWhenUsed/>
    <w:rsid w:val="00B306A0"/>
    <w:pPr>
      <w:tabs>
        <w:tab w:val="center" w:pos="4252"/>
        <w:tab w:val="right" w:pos="8504"/>
      </w:tabs>
      <w:snapToGrid w:val="0"/>
    </w:pPr>
  </w:style>
  <w:style w:type="character" w:customStyle="1" w:styleId="a6">
    <w:name w:val="ヘッダー (文字)"/>
    <w:basedOn w:val="a0"/>
    <w:link w:val="a5"/>
    <w:uiPriority w:val="99"/>
    <w:rsid w:val="00B306A0"/>
  </w:style>
  <w:style w:type="paragraph" w:styleId="a7">
    <w:name w:val="footer"/>
    <w:basedOn w:val="a"/>
    <w:link w:val="a8"/>
    <w:uiPriority w:val="99"/>
    <w:unhideWhenUsed/>
    <w:rsid w:val="00B306A0"/>
    <w:pPr>
      <w:tabs>
        <w:tab w:val="center" w:pos="4252"/>
        <w:tab w:val="right" w:pos="8504"/>
      </w:tabs>
      <w:snapToGrid w:val="0"/>
    </w:pPr>
  </w:style>
  <w:style w:type="character" w:customStyle="1" w:styleId="a8">
    <w:name w:val="フッター (文字)"/>
    <w:basedOn w:val="a0"/>
    <w:link w:val="a7"/>
    <w:uiPriority w:val="99"/>
    <w:rsid w:val="00B306A0"/>
  </w:style>
  <w:style w:type="paragraph" w:styleId="a9">
    <w:name w:val="Balloon Text"/>
    <w:basedOn w:val="a"/>
    <w:link w:val="aa"/>
    <w:uiPriority w:val="99"/>
    <w:semiHidden/>
    <w:unhideWhenUsed/>
    <w:rsid w:val="00B306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06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4520"/>
    <w:pPr>
      <w:ind w:left="840"/>
    </w:pPr>
  </w:style>
  <w:style w:type="paragraph" w:styleId="a5">
    <w:name w:val="header"/>
    <w:basedOn w:val="a"/>
    <w:link w:val="a6"/>
    <w:uiPriority w:val="99"/>
    <w:unhideWhenUsed/>
    <w:rsid w:val="00B306A0"/>
    <w:pPr>
      <w:tabs>
        <w:tab w:val="center" w:pos="4252"/>
        <w:tab w:val="right" w:pos="8504"/>
      </w:tabs>
      <w:snapToGrid w:val="0"/>
    </w:pPr>
  </w:style>
  <w:style w:type="character" w:customStyle="1" w:styleId="a6">
    <w:name w:val="ヘッダー (文字)"/>
    <w:basedOn w:val="a0"/>
    <w:link w:val="a5"/>
    <w:uiPriority w:val="99"/>
    <w:rsid w:val="00B306A0"/>
  </w:style>
  <w:style w:type="paragraph" w:styleId="a7">
    <w:name w:val="footer"/>
    <w:basedOn w:val="a"/>
    <w:link w:val="a8"/>
    <w:uiPriority w:val="99"/>
    <w:unhideWhenUsed/>
    <w:rsid w:val="00B306A0"/>
    <w:pPr>
      <w:tabs>
        <w:tab w:val="center" w:pos="4252"/>
        <w:tab w:val="right" w:pos="8504"/>
      </w:tabs>
      <w:snapToGrid w:val="0"/>
    </w:pPr>
  </w:style>
  <w:style w:type="character" w:customStyle="1" w:styleId="a8">
    <w:name w:val="フッター (文字)"/>
    <w:basedOn w:val="a0"/>
    <w:link w:val="a7"/>
    <w:uiPriority w:val="99"/>
    <w:rsid w:val="00B306A0"/>
  </w:style>
  <w:style w:type="paragraph" w:styleId="a9">
    <w:name w:val="Balloon Text"/>
    <w:basedOn w:val="a"/>
    <w:link w:val="aa"/>
    <w:uiPriority w:val="99"/>
    <w:semiHidden/>
    <w:unhideWhenUsed/>
    <w:rsid w:val="00B306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06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H23030188</dc:creator>
  <cp:lastModifiedBy>茨城県</cp:lastModifiedBy>
  <cp:revision>5</cp:revision>
  <cp:lastPrinted>2015-12-15T10:04:00Z</cp:lastPrinted>
  <dcterms:created xsi:type="dcterms:W3CDTF">2015-02-18T12:14:00Z</dcterms:created>
  <dcterms:modified xsi:type="dcterms:W3CDTF">2015-12-15T10:10:00Z</dcterms:modified>
</cp:coreProperties>
</file>