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842" w:rsidRPr="00F82432" w:rsidRDefault="00015842" w:rsidP="00015842">
      <w:pPr>
        <w:ind w:right="207"/>
        <w:jc w:val="right"/>
        <w:rPr>
          <w:rFonts w:ascii="ＭＳ 明朝" w:hAnsi="ＭＳ 明朝" w:cs="Times New Roman"/>
        </w:rPr>
      </w:pPr>
      <w:r>
        <w:rPr>
          <w:rFonts w:ascii="ＭＳ 明朝" w:hAnsi="ＭＳ 明朝" w:cs="Times New Roman" w:hint="eastAsia"/>
        </w:rPr>
        <w:t>障　福　第</w:t>
      </w:r>
      <w:r w:rsidR="00F60DF0">
        <w:rPr>
          <w:rFonts w:ascii="ＭＳ 明朝" w:hAnsi="ＭＳ 明朝" w:cs="Times New Roman" w:hint="eastAsia"/>
        </w:rPr>
        <w:t xml:space="preserve"> ２４３９</w:t>
      </w:r>
      <w:r w:rsidR="001E4936">
        <w:rPr>
          <w:rFonts w:ascii="ＭＳ 明朝" w:hAnsi="ＭＳ 明朝" w:cs="Times New Roman" w:hint="eastAsia"/>
        </w:rPr>
        <w:t xml:space="preserve"> </w:t>
      </w:r>
      <w:r>
        <w:rPr>
          <w:rFonts w:ascii="ＭＳ 明朝" w:hAnsi="ＭＳ 明朝" w:cs="Times New Roman" w:hint="eastAsia"/>
        </w:rPr>
        <w:t>号</w:t>
      </w:r>
    </w:p>
    <w:p w:rsidR="00015842" w:rsidRPr="00F82432" w:rsidRDefault="00015842" w:rsidP="001E4936">
      <w:pPr>
        <w:wordWrap w:val="0"/>
        <w:ind w:right="102"/>
        <w:jc w:val="right"/>
        <w:rPr>
          <w:rFonts w:ascii="ＭＳ 明朝" w:hAnsi="ＭＳ 明朝" w:cs="Times New Roman"/>
        </w:rPr>
      </w:pPr>
      <w:r w:rsidRPr="00F82432">
        <w:rPr>
          <w:rFonts w:ascii="ＭＳ 明朝" w:hAnsi="ＭＳ 明朝" w:cs="ＭＳ 明朝" w:hint="eastAsia"/>
        </w:rPr>
        <w:t>平成</w:t>
      </w:r>
      <w:r>
        <w:rPr>
          <w:rFonts w:ascii="ＭＳ 明朝" w:hAnsi="ＭＳ 明朝" w:cs="ＭＳ 明朝" w:hint="eastAsia"/>
        </w:rPr>
        <w:t>３</w:t>
      </w:r>
      <w:r w:rsidR="000D11AB">
        <w:rPr>
          <w:rFonts w:ascii="ＭＳ 明朝" w:hAnsi="ＭＳ 明朝" w:cs="ＭＳ 明朝" w:hint="eastAsia"/>
        </w:rPr>
        <w:t>１</w:t>
      </w:r>
      <w:r w:rsidRPr="00F82432">
        <w:rPr>
          <w:rFonts w:ascii="ＭＳ 明朝" w:hAnsi="ＭＳ 明朝" w:cs="ＭＳ 明朝" w:hint="eastAsia"/>
        </w:rPr>
        <w:t>年</w:t>
      </w:r>
      <w:bookmarkStart w:id="0" w:name="_GoBack"/>
      <w:bookmarkEnd w:id="0"/>
      <w:r w:rsidR="000D11AB">
        <w:rPr>
          <w:rFonts w:ascii="ＭＳ 明朝" w:hAnsi="ＭＳ 明朝" w:cs="ＭＳ 明朝" w:hint="eastAsia"/>
        </w:rPr>
        <w:t xml:space="preserve">　</w:t>
      </w:r>
      <w:r>
        <w:rPr>
          <w:rFonts w:ascii="ＭＳ 明朝" w:hAnsi="ＭＳ 明朝" w:cs="ＭＳ 明朝" w:hint="eastAsia"/>
        </w:rPr>
        <w:t>１月</w:t>
      </w:r>
      <w:r w:rsidR="00F60DF0">
        <w:rPr>
          <w:rFonts w:ascii="ＭＳ 明朝" w:hAnsi="ＭＳ 明朝" w:cs="ＭＳ 明朝" w:hint="eastAsia"/>
        </w:rPr>
        <w:t>１１</w:t>
      </w:r>
      <w:r w:rsidRPr="00F82432">
        <w:rPr>
          <w:rFonts w:ascii="ＭＳ 明朝" w:hAnsi="ＭＳ 明朝" w:cs="ＭＳ 明朝" w:hint="eastAsia"/>
        </w:rPr>
        <w:t>日</w:t>
      </w:r>
      <w:r>
        <w:rPr>
          <w:rFonts w:ascii="ＭＳ 明朝" w:hAnsi="ＭＳ 明朝" w:cs="ＭＳ 明朝" w:hint="eastAsia"/>
        </w:rPr>
        <w:t xml:space="preserve"> </w:t>
      </w:r>
    </w:p>
    <w:p w:rsidR="00015842" w:rsidRPr="00C929E8" w:rsidRDefault="00015842" w:rsidP="00015842">
      <w:pPr>
        <w:jc w:val="both"/>
        <w:rPr>
          <w:rFonts w:ascii="ＭＳ 明朝" w:hAnsi="Times New Roman" w:cs="Times New Roman"/>
        </w:rPr>
      </w:pPr>
    </w:p>
    <w:p w:rsidR="00015842" w:rsidRDefault="00015842" w:rsidP="00015842">
      <w:pPr>
        <w:ind w:firstLineChars="100" w:firstLine="210"/>
        <w:jc w:val="both"/>
        <w:rPr>
          <w:rFonts w:cs="ＭＳ 明朝"/>
        </w:rPr>
      </w:pPr>
      <w:r>
        <w:rPr>
          <w:rFonts w:cs="ＭＳ 明朝" w:hint="eastAsia"/>
        </w:rPr>
        <w:t>指定居宅介護事業所管理者</w:t>
      </w:r>
      <w:r w:rsidR="00085930">
        <w:rPr>
          <w:rFonts w:cs="ＭＳ 明朝" w:hint="eastAsia"/>
        </w:rPr>
        <w:t xml:space="preserve">　殿</w:t>
      </w:r>
    </w:p>
    <w:p w:rsidR="00015842" w:rsidRDefault="00015842" w:rsidP="00015842">
      <w:pPr>
        <w:ind w:firstLineChars="100" w:firstLine="210"/>
        <w:jc w:val="both"/>
        <w:rPr>
          <w:rFonts w:cs="ＭＳ 明朝"/>
        </w:rPr>
      </w:pPr>
      <w:r>
        <w:rPr>
          <w:rFonts w:cs="ＭＳ 明朝" w:hint="eastAsia"/>
        </w:rPr>
        <w:t xml:space="preserve">指定重度訪問介護事業所管理者　</w:t>
      </w:r>
      <w:r w:rsidRPr="00A111F6">
        <w:rPr>
          <w:rFonts w:cs="ＭＳ 明朝" w:hint="eastAsia"/>
        </w:rPr>
        <w:t>殿</w:t>
      </w:r>
    </w:p>
    <w:p w:rsidR="000D11AB" w:rsidRPr="00A111F6" w:rsidRDefault="000D11AB" w:rsidP="00015842">
      <w:pPr>
        <w:ind w:firstLineChars="100" w:firstLine="210"/>
        <w:jc w:val="both"/>
        <w:rPr>
          <w:rFonts w:ascii="ＭＳ 明朝" w:hAnsi="Times New Roman" w:cs="Times New Roman"/>
        </w:rPr>
      </w:pPr>
      <w:r>
        <w:rPr>
          <w:rFonts w:ascii="ＭＳ 明朝" w:hAnsi="Times New Roman" w:cs="Times New Roman" w:hint="eastAsia"/>
        </w:rPr>
        <w:t>指定計画相談支援事業所管理者　殿</w:t>
      </w:r>
    </w:p>
    <w:p w:rsidR="00015842" w:rsidRPr="00F616AF" w:rsidRDefault="00015842" w:rsidP="00015842">
      <w:pPr>
        <w:ind w:right="720"/>
        <w:jc w:val="right"/>
        <w:rPr>
          <w:rFonts w:ascii="ＭＳ 明朝" w:hAnsi="Times New Roman" w:cs="Times New Roman"/>
        </w:rPr>
      </w:pPr>
    </w:p>
    <w:p w:rsidR="00015842" w:rsidRPr="00D5775A" w:rsidRDefault="00015842" w:rsidP="00015842">
      <w:pPr>
        <w:ind w:right="510"/>
        <w:jc w:val="right"/>
        <w:rPr>
          <w:rFonts w:ascii="ＭＳ 明朝" w:hAnsi="Times New Roman" w:cs="Times New Roman"/>
        </w:rPr>
      </w:pPr>
      <w:r w:rsidRPr="00D5775A">
        <w:rPr>
          <w:rFonts w:ascii="ＭＳ 明朝" w:hAnsi="Times New Roman" w:cs="Times New Roman" w:hint="eastAsia"/>
        </w:rPr>
        <w:t>茨城県保健福祉部障害福祉課長</w:t>
      </w:r>
    </w:p>
    <w:p w:rsidR="00015842" w:rsidRDefault="00AC6AA8" w:rsidP="00015842">
      <w:pPr>
        <w:ind w:right="240"/>
        <w:jc w:val="center"/>
        <w:rPr>
          <w:rFonts w:ascii="ＭＳ 明朝" w:hAnsi="Times New Roman" w:cs="Times New Roman"/>
        </w:rPr>
      </w:pPr>
      <w:r>
        <w:rPr>
          <w:rFonts w:ascii="ＭＳ 明朝" w:hAnsi="Times New Roman" w:cs="Times New Roman" w:hint="eastAsia"/>
        </w:rPr>
        <w:t xml:space="preserve">　　　　　　　　　　　　　　　　　　　　　　　　（公印省略）</w:t>
      </w:r>
    </w:p>
    <w:p w:rsidR="00AC6AA8" w:rsidRPr="00AC6AA8" w:rsidRDefault="00AC6AA8" w:rsidP="00015842">
      <w:pPr>
        <w:ind w:right="240"/>
        <w:jc w:val="center"/>
        <w:rPr>
          <w:rFonts w:ascii="ＭＳ 明朝" w:hAnsi="Times New Roman" w:cs="Times New Roman"/>
        </w:rPr>
      </w:pPr>
    </w:p>
    <w:p w:rsidR="00015842" w:rsidRPr="00470D94" w:rsidRDefault="000D11AB" w:rsidP="00015842">
      <w:pPr>
        <w:autoSpaceDE w:val="0"/>
        <w:autoSpaceDN w:val="0"/>
        <w:spacing w:line="320" w:lineRule="exact"/>
        <w:jc w:val="center"/>
        <w:rPr>
          <w:rFonts w:ascii="ＭＳ 明朝" w:hAnsi="ＭＳ 明朝" w:cs="ＭＳ Ｐゴシック"/>
          <w:sz w:val="22"/>
          <w:szCs w:val="22"/>
        </w:rPr>
      </w:pPr>
      <w:r>
        <w:rPr>
          <w:rFonts w:ascii="ＭＳ 明朝" w:hAnsi="ＭＳ 明朝" w:cs="ＭＳ Ｐゴシック" w:hint="eastAsia"/>
          <w:sz w:val="22"/>
          <w:szCs w:val="22"/>
          <w:lang w:val="ja-JP"/>
        </w:rPr>
        <w:t>障害福祉サービス事業所等における</w:t>
      </w:r>
      <w:r w:rsidR="005E1889">
        <w:rPr>
          <w:rFonts w:ascii="ＭＳ 明朝" w:hAnsi="ＭＳ 明朝" w:cs="ＭＳ Ｐゴシック" w:hint="eastAsia"/>
          <w:sz w:val="22"/>
          <w:szCs w:val="22"/>
          <w:lang w:val="ja-JP"/>
        </w:rPr>
        <w:t>サービス提供</w:t>
      </w:r>
      <w:r>
        <w:rPr>
          <w:rFonts w:ascii="ＭＳ 明朝" w:hAnsi="ＭＳ 明朝" w:cs="ＭＳ Ｐゴシック" w:hint="eastAsia"/>
          <w:sz w:val="22"/>
          <w:szCs w:val="22"/>
          <w:lang w:val="ja-JP"/>
        </w:rPr>
        <w:t>中の事故防止の徹底</w:t>
      </w:r>
      <w:r w:rsidR="00015842" w:rsidRPr="00470D94">
        <w:rPr>
          <w:rFonts w:ascii="ＭＳ 明朝" w:hAnsi="ＭＳ 明朝" w:cs="ＭＳ Ｐゴシック" w:hint="eastAsia"/>
          <w:sz w:val="22"/>
          <w:szCs w:val="22"/>
          <w:lang w:val="ja-JP"/>
        </w:rPr>
        <w:t>について</w:t>
      </w:r>
    </w:p>
    <w:p w:rsidR="00015842" w:rsidRPr="00EC7DA8" w:rsidRDefault="00015842" w:rsidP="00015842">
      <w:pPr>
        <w:spacing w:line="320" w:lineRule="exact"/>
        <w:rPr>
          <w:rFonts w:ascii="ＭＳ 明朝" w:hAnsi="ＭＳ 明朝"/>
          <w:sz w:val="22"/>
          <w:szCs w:val="22"/>
        </w:rPr>
      </w:pPr>
    </w:p>
    <w:p w:rsidR="00EE4908" w:rsidRDefault="00015842" w:rsidP="00015842">
      <w:pPr>
        <w:rPr>
          <w:rFonts w:ascii="ＭＳ 明朝" w:hAnsi="ＭＳ 明朝"/>
          <w:sz w:val="22"/>
          <w:szCs w:val="22"/>
        </w:rPr>
      </w:pPr>
      <w:r w:rsidRPr="00470D94">
        <w:rPr>
          <w:rFonts w:ascii="ＭＳ 明朝" w:hAnsi="ＭＳ 明朝" w:hint="eastAsia"/>
          <w:sz w:val="22"/>
          <w:szCs w:val="22"/>
        </w:rPr>
        <w:t xml:space="preserve">　</w:t>
      </w:r>
      <w:r w:rsidR="00EE4908">
        <w:rPr>
          <w:rFonts w:ascii="ＭＳ 明朝" w:hAnsi="ＭＳ 明朝" w:hint="eastAsia"/>
          <w:sz w:val="22"/>
          <w:szCs w:val="22"/>
        </w:rPr>
        <w:t>昨年6月に</w:t>
      </w:r>
      <w:r w:rsidR="000D11AB">
        <w:rPr>
          <w:rFonts w:ascii="ＭＳ 明朝" w:hAnsi="ＭＳ 明朝" w:hint="eastAsia"/>
          <w:sz w:val="22"/>
          <w:szCs w:val="22"/>
        </w:rPr>
        <w:t>県内で発生しました</w:t>
      </w:r>
      <w:r w:rsidR="005E7F75">
        <w:rPr>
          <w:rFonts w:ascii="ＭＳ 明朝" w:hAnsi="ＭＳ 明朝" w:hint="eastAsia"/>
          <w:sz w:val="22"/>
          <w:szCs w:val="22"/>
        </w:rPr>
        <w:t>重度訪問介護サービス提供中の</w:t>
      </w:r>
      <w:r w:rsidR="000D11AB">
        <w:rPr>
          <w:rFonts w:ascii="ＭＳ 明朝" w:hAnsi="ＭＳ 明朝" w:hint="eastAsia"/>
          <w:sz w:val="22"/>
          <w:szCs w:val="22"/>
        </w:rPr>
        <w:t>死亡事故につきましては，平成30年11月</w:t>
      </w:r>
      <w:r w:rsidR="005E1889">
        <w:rPr>
          <w:rFonts w:ascii="ＭＳ 明朝" w:hAnsi="ＭＳ 明朝" w:hint="eastAsia"/>
          <w:sz w:val="22"/>
          <w:szCs w:val="22"/>
        </w:rPr>
        <w:t>7日に障害福祉課ホームページに掲載し，</w:t>
      </w:r>
      <w:r w:rsidR="00406205">
        <w:rPr>
          <w:rFonts w:ascii="ＭＳ 明朝" w:hAnsi="ＭＳ 明朝" w:hint="eastAsia"/>
          <w:sz w:val="22"/>
          <w:szCs w:val="22"/>
        </w:rPr>
        <w:t>事業所向けに</w:t>
      </w:r>
      <w:r w:rsidR="005E1889">
        <w:rPr>
          <w:rFonts w:ascii="ＭＳ 明朝" w:hAnsi="ＭＳ 明朝" w:hint="eastAsia"/>
          <w:sz w:val="22"/>
          <w:szCs w:val="22"/>
        </w:rPr>
        <w:t>注意喚起を行ったところです</w:t>
      </w:r>
      <w:r w:rsidR="00EE4908">
        <w:rPr>
          <w:rFonts w:ascii="ＭＳ 明朝" w:hAnsi="ＭＳ 明朝" w:hint="eastAsia"/>
          <w:sz w:val="22"/>
          <w:szCs w:val="22"/>
        </w:rPr>
        <w:t>｡</w:t>
      </w:r>
    </w:p>
    <w:p w:rsidR="000D11AB" w:rsidRDefault="00EE4908" w:rsidP="00607DC9">
      <w:pPr>
        <w:ind w:firstLineChars="100" w:firstLine="220"/>
        <w:rPr>
          <w:rFonts w:ascii="ＭＳ 明朝" w:hAnsi="ＭＳ 明朝"/>
          <w:sz w:val="22"/>
          <w:szCs w:val="22"/>
        </w:rPr>
      </w:pPr>
      <w:r>
        <w:rPr>
          <w:rFonts w:ascii="ＭＳ 明朝" w:hAnsi="ＭＳ 明朝" w:hint="eastAsia"/>
          <w:sz w:val="22"/>
          <w:szCs w:val="22"/>
        </w:rPr>
        <w:t>県では，</w:t>
      </w:r>
      <w:r w:rsidR="00AA24A4">
        <w:rPr>
          <w:rFonts w:ascii="ＭＳ 明朝" w:hAnsi="ＭＳ 明朝" w:hint="eastAsia"/>
          <w:sz w:val="22"/>
          <w:szCs w:val="22"/>
        </w:rPr>
        <w:t>その後，</w:t>
      </w:r>
      <w:r w:rsidR="00406205">
        <w:rPr>
          <w:rFonts w:ascii="ＭＳ 明朝" w:hAnsi="ＭＳ 明朝" w:hint="eastAsia"/>
          <w:sz w:val="22"/>
          <w:szCs w:val="22"/>
        </w:rPr>
        <w:t>関係機関へ</w:t>
      </w:r>
      <w:r w:rsidR="005B098F">
        <w:rPr>
          <w:rFonts w:ascii="ＭＳ 明朝" w:hAnsi="ＭＳ 明朝" w:hint="eastAsia"/>
          <w:sz w:val="22"/>
          <w:szCs w:val="22"/>
        </w:rPr>
        <w:t>の</w:t>
      </w:r>
      <w:r>
        <w:rPr>
          <w:rFonts w:ascii="ＭＳ 明朝" w:hAnsi="ＭＳ 明朝" w:hint="eastAsia"/>
          <w:sz w:val="22"/>
          <w:szCs w:val="22"/>
        </w:rPr>
        <w:t>聴取</w:t>
      </w:r>
      <w:r w:rsidR="00EA0896">
        <w:rPr>
          <w:rFonts w:ascii="ＭＳ 明朝" w:hAnsi="ＭＳ 明朝" w:hint="eastAsia"/>
          <w:sz w:val="22"/>
          <w:szCs w:val="22"/>
        </w:rPr>
        <w:t>など</w:t>
      </w:r>
      <w:r w:rsidR="00942605">
        <w:rPr>
          <w:rFonts w:ascii="ＭＳ 明朝" w:hAnsi="ＭＳ 明朝" w:hint="eastAsia"/>
          <w:sz w:val="22"/>
          <w:szCs w:val="22"/>
        </w:rPr>
        <w:t>を実施</w:t>
      </w:r>
      <w:r w:rsidR="00EA0896">
        <w:rPr>
          <w:rFonts w:ascii="ＭＳ 明朝" w:hAnsi="ＭＳ 明朝" w:hint="eastAsia"/>
          <w:sz w:val="22"/>
          <w:szCs w:val="22"/>
        </w:rPr>
        <w:t>し，</w:t>
      </w:r>
      <w:r w:rsidR="00AD3889">
        <w:rPr>
          <w:rFonts w:ascii="ＭＳ 明朝" w:hAnsi="ＭＳ 明朝" w:hint="eastAsia"/>
          <w:sz w:val="22"/>
          <w:szCs w:val="22"/>
        </w:rPr>
        <w:t>支援に当たって</w:t>
      </w:r>
      <w:r w:rsidR="00EA0896">
        <w:rPr>
          <w:rFonts w:ascii="ＭＳ 明朝" w:hAnsi="ＭＳ 明朝" w:hint="eastAsia"/>
          <w:sz w:val="22"/>
          <w:szCs w:val="22"/>
        </w:rPr>
        <w:t>留意いただきたい事項を下記のとおりまとめましたので，</w:t>
      </w:r>
      <w:r w:rsidR="00D8032E">
        <w:rPr>
          <w:rFonts w:ascii="ＭＳ 明朝" w:hAnsi="ＭＳ 明朝" w:hint="eastAsia"/>
          <w:sz w:val="22"/>
          <w:szCs w:val="22"/>
        </w:rPr>
        <w:t>各事業所におかれましては</w:t>
      </w:r>
      <w:r w:rsidR="005B098F">
        <w:rPr>
          <w:rFonts w:ascii="ＭＳ 明朝" w:hAnsi="ＭＳ 明朝" w:hint="eastAsia"/>
          <w:sz w:val="22"/>
          <w:szCs w:val="22"/>
        </w:rPr>
        <w:t>，</w:t>
      </w:r>
      <w:r w:rsidR="003B1576">
        <w:rPr>
          <w:rFonts w:ascii="ＭＳ 明朝" w:hAnsi="ＭＳ 明朝" w:hint="eastAsia"/>
          <w:sz w:val="22"/>
          <w:szCs w:val="22"/>
        </w:rPr>
        <w:t>今般</w:t>
      </w:r>
      <w:r w:rsidR="00EA0896">
        <w:rPr>
          <w:rFonts w:ascii="ＭＳ 明朝" w:hAnsi="ＭＳ 明朝" w:hint="eastAsia"/>
          <w:sz w:val="22"/>
          <w:szCs w:val="22"/>
        </w:rPr>
        <w:t>同様の痛ましい，重大な事故が発生しないよう</w:t>
      </w:r>
      <w:r w:rsidR="000D11AB">
        <w:rPr>
          <w:rFonts w:ascii="ＭＳ 明朝" w:hAnsi="ＭＳ 明朝" w:hint="eastAsia"/>
          <w:sz w:val="22"/>
          <w:szCs w:val="22"/>
        </w:rPr>
        <w:t>事故防止</w:t>
      </w:r>
      <w:r w:rsidR="005E1889">
        <w:rPr>
          <w:rFonts w:ascii="ＭＳ 明朝" w:hAnsi="ＭＳ 明朝" w:hint="eastAsia"/>
          <w:sz w:val="22"/>
          <w:szCs w:val="22"/>
        </w:rPr>
        <w:t>及び急変時の対応</w:t>
      </w:r>
      <w:r w:rsidR="003B1576">
        <w:rPr>
          <w:rFonts w:ascii="ＭＳ 明朝" w:hAnsi="ＭＳ 明朝" w:hint="eastAsia"/>
          <w:sz w:val="22"/>
          <w:szCs w:val="22"/>
        </w:rPr>
        <w:t>等</w:t>
      </w:r>
      <w:r w:rsidR="005E1889">
        <w:rPr>
          <w:rFonts w:ascii="ＭＳ 明朝" w:hAnsi="ＭＳ 明朝" w:hint="eastAsia"/>
          <w:sz w:val="22"/>
          <w:szCs w:val="22"/>
        </w:rPr>
        <w:t>に</w:t>
      </w:r>
      <w:r w:rsidR="000D11AB">
        <w:rPr>
          <w:rFonts w:ascii="ＭＳ 明朝" w:hAnsi="ＭＳ 明朝" w:hint="eastAsia"/>
          <w:sz w:val="22"/>
          <w:szCs w:val="22"/>
        </w:rPr>
        <w:t>万全を期していただくようお願いします。</w:t>
      </w:r>
    </w:p>
    <w:p w:rsidR="000D11AB" w:rsidRDefault="000D11AB" w:rsidP="00015842">
      <w:pPr>
        <w:rPr>
          <w:rFonts w:ascii="ＭＳ 明朝" w:hAnsi="ＭＳ 明朝"/>
          <w:sz w:val="22"/>
          <w:szCs w:val="22"/>
        </w:rPr>
      </w:pPr>
    </w:p>
    <w:p w:rsidR="000D11AB" w:rsidRDefault="00607DC9" w:rsidP="005B1D29">
      <w:pPr>
        <w:jc w:val="center"/>
        <w:rPr>
          <w:rFonts w:ascii="ＭＳ 明朝" w:hAnsi="ＭＳ 明朝"/>
          <w:sz w:val="22"/>
          <w:szCs w:val="22"/>
        </w:rPr>
      </w:pPr>
      <w:r>
        <w:rPr>
          <w:rFonts w:ascii="ＭＳ 明朝" w:hAnsi="ＭＳ 明朝" w:hint="eastAsia"/>
          <w:sz w:val="22"/>
          <w:szCs w:val="22"/>
        </w:rPr>
        <w:t>記</w:t>
      </w:r>
    </w:p>
    <w:p w:rsidR="00607DC9" w:rsidRDefault="00607DC9" w:rsidP="00015842">
      <w:pPr>
        <w:rPr>
          <w:rFonts w:ascii="ＭＳ 明朝" w:hAnsi="ＭＳ 明朝"/>
          <w:sz w:val="22"/>
          <w:szCs w:val="22"/>
        </w:rPr>
      </w:pPr>
      <w:r>
        <w:rPr>
          <w:rFonts w:ascii="ＭＳ 明朝" w:hAnsi="ＭＳ 明朝" w:hint="eastAsia"/>
          <w:sz w:val="22"/>
          <w:szCs w:val="22"/>
        </w:rPr>
        <w:t>１　事故の概要</w:t>
      </w:r>
      <w:r w:rsidR="00D464DD">
        <w:rPr>
          <w:rFonts w:ascii="ＭＳ 明朝" w:hAnsi="ＭＳ 明朝" w:hint="eastAsia"/>
          <w:sz w:val="22"/>
          <w:szCs w:val="22"/>
        </w:rPr>
        <w:t>等</w:t>
      </w:r>
    </w:p>
    <w:p w:rsidR="00E4760A" w:rsidRDefault="005B098F" w:rsidP="00D8032E">
      <w:pPr>
        <w:ind w:left="440" w:hangingChars="200" w:hanging="440"/>
        <w:rPr>
          <w:rFonts w:ascii="ＭＳ 明朝" w:hAnsi="ＭＳ 明朝"/>
          <w:sz w:val="22"/>
          <w:szCs w:val="22"/>
        </w:rPr>
      </w:pPr>
      <w:r>
        <w:rPr>
          <w:rFonts w:ascii="ＭＳ 明朝" w:hAnsi="ＭＳ 明朝" w:hint="eastAsia"/>
          <w:sz w:val="22"/>
          <w:szCs w:val="22"/>
        </w:rPr>
        <w:t xml:space="preserve">　</w:t>
      </w:r>
      <w:r w:rsidR="00DC456A">
        <w:rPr>
          <w:rFonts w:ascii="ＭＳ 明朝" w:hAnsi="ＭＳ 明朝" w:hint="eastAsia"/>
          <w:sz w:val="22"/>
          <w:szCs w:val="22"/>
        </w:rPr>
        <w:t>・</w:t>
      </w:r>
      <w:r w:rsidR="00167981">
        <w:rPr>
          <w:rFonts w:ascii="ＭＳ 明朝" w:hAnsi="ＭＳ 明朝" w:hint="eastAsia"/>
          <w:sz w:val="22"/>
          <w:szCs w:val="22"/>
        </w:rPr>
        <w:t>介護職員はたんの吸引等</w:t>
      </w:r>
      <w:r w:rsidR="003B1576">
        <w:rPr>
          <w:rFonts w:ascii="ＭＳ 明朝" w:hAnsi="ＭＳ 明朝" w:hint="eastAsia"/>
          <w:sz w:val="22"/>
          <w:szCs w:val="22"/>
        </w:rPr>
        <w:t>は</w:t>
      </w:r>
      <w:r w:rsidR="00167981">
        <w:rPr>
          <w:rFonts w:ascii="ＭＳ 明朝" w:hAnsi="ＭＳ 明朝" w:hint="eastAsia"/>
          <w:sz w:val="22"/>
          <w:szCs w:val="22"/>
        </w:rPr>
        <w:t>実施</w:t>
      </w:r>
      <w:r w:rsidR="000F3889">
        <w:rPr>
          <w:rFonts w:ascii="ＭＳ 明朝" w:hAnsi="ＭＳ 明朝" w:hint="eastAsia"/>
          <w:sz w:val="22"/>
          <w:szCs w:val="22"/>
        </w:rPr>
        <w:t>せず見守り等の支援を行</w:t>
      </w:r>
      <w:r w:rsidR="00E4760A">
        <w:rPr>
          <w:rFonts w:ascii="ＭＳ 明朝" w:hAnsi="ＭＳ 明朝" w:hint="eastAsia"/>
          <w:sz w:val="22"/>
          <w:szCs w:val="22"/>
        </w:rPr>
        <w:t>う契約とな</w:t>
      </w:r>
      <w:r w:rsidR="000F3889">
        <w:rPr>
          <w:rFonts w:ascii="ＭＳ 明朝" w:hAnsi="ＭＳ 明朝" w:hint="eastAsia"/>
          <w:sz w:val="22"/>
          <w:szCs w:val="22"/>
        </w:rPr>
        <w:t>っており，</w:t>
      </w:r>
      <w:r w:rsidR="00167981">
        <w:rPr>
          <w:rFonts w:ascii="ＭＳ 明朝" w:hAnsi="ＭＳ 明朝" w:hint="eastAsia"/>
          <w:sz w:val="22"/>
          <w:szCs w:val="22"/>
        </w:rPr>
        <w:t>事</w:t>
      </w:r>
    </w:p>
    <w:p w:rsidR="00E47B81" w:rsidRDefault="00167981" w:rsidP="00CC0E46">
      <w:pPr>
        <w:ind w:leftChars="100" w:left="430" w:hangingChars="100" w:hanging="220"/>
        <w:rPr>
          <w:rFonts w:ascii="ＭＳ 明朝" w:hAnsi="ＭＳ 明朝"/>
          <w:sz w:val="22"/>
          <w:szCs w:val="22"/>
        </w:rPr>
      </w:pPr>
      <w:r>
        <w:rPr>
          <w:rFonts w:ascii="ＭＳ 明朝" w:hAnsi="ＭＳ 明朝" w:hint="eastAsia"/>
          <w:sz w:val="22"/>
          <w:szCs w:val="22"/>
        </w:rPr>
        <w:t>業所は人工呼吸器には触れないよう</w:t>
      </w:r>
      <w:r w:rsidR="00CE5579">
        <w:rPr>
          <w:rFonts w:ascii="ＭＳ 明朝" w:hAnsi="ＭＳ 明朝" w:hint="eastAsia"/>
          <w:sz w:val="22"/>
          <w:szCs w:val="22"/>
        </w:rPr>
        <w:t>指導</w:t>
      </w:r>
      <w:r>
        <w:rPr>
          <w:rFonts w:ascii="ＭＳ 明朝" w:hAnsi="ＭＳ 明朝" w:hint="eastAsia"/>
          <w:sz w:val="22"/>
          <w:szCs w:val="22"/>
        </w:rPr>
        <w:t>していた</w:t>
      </w:r>
      <w:r w:rsidR="00E4760A">
        <w:rPr>
          <w:rFonts w:ascii="ＭＳ 明朝" w:hAnsi="ＭＳ 明朝" w:hint="eastAsia"/>
          <w:sz w:val="22"/>
          <w:szCs w:val="22"/>
        </w:rPr>
        <w:t>｡</w:t>
      </w:r>
      <w:r w:rsidR="00E47B81">
        <w:rPr>
          <w:rFonts w:ascii="ＭＳ 明朝" w:hAnsi="ＭＳ 明朝" w:hint="eastAsia"/>
          <w:sz w:val="22"/>
          <w:szCs w:val="22"/>
        </w:rPr>
        <w:t>しかしながら，</w:t>
      </w:r>
      <w:r w:rsidR="00CE5579">
        <w:rPr>
          <w:rFonts w:ascii="ＭＳ 明朝" w:hAnsi="ＭＳ 明朝" w:hint="eastAsia"/>
          <w:sz w:val="22"/>
          <w:szCs w:val="22"/>
        </w:rPr>
        <w:t>サービス提供中に</w:t>
      </w:r>
    </w:p>
    <w:p w:rsidR="00E47B81" w:rsidRDefault="005B098F" w:rsidP="00CC0E46">
      <w:pPr>
        <w:ind w:leftChars="100" w:left="430" w:hangingChars="100" w:hanging="220"/>
        <w:rPr>
          <w:rFonts w:ascii="ＭＳ 明朝" w:hAnsi="ＭＳ 明朝"/>
          <w:sz w:val="22"/>
          <w:szCs w:val="22"/>
        </w:rPr>
      </w:pPr>
      <w:r>
        <w:rPr>
          <w:rFonts w:ascii="ＭＳ 明朝" w:hAnsi="ＭＳ 明朝" w:hint="eastAsia"/>
          <w:sz w:val="22"/>
          <w:szCs w:val="22"/>
        </w:rPr>
        <w:t>人工呼吸器本体回路の管が</w:t>
      </w:r>
      <w:r w:rsidR="005B1D29">
        <w:rPr>
          <w:rFonts w:ascii="ＭＳ 明朝" w:hAnsi="ＭＳ 明朝" w:hint="eastAsia"/>
          <w:sz w:val="22"/>
          <w:szCs w:val="22"/>
        </w:rPr>
        <w:t>何らかの原因で加湿器</w:t>
      </w:r>
      <w:r w:rsidR="002803AD">
        <w:rPr>
          <w:rFonts w:ascii="ＭＳ 明朝" w:hAnsi="ＭＳ 明朝" w:hint="eastAsia"/>
          <w:sz w:val="22"/>
          <w:szCs w:val="22"/>
        </w:rPr>
        <w:t>接続部</w:t>
      </w:r>
      <w:r w:rsidR="005B1D29">
        <w:rPr>
          <w:rFonts w:ascii="ＭＳ 明朝" w:hAnsi="ＭＳ 明朝" w:hint="eastAsia"/>
          <w:sz w:val="22"/>
          <w:szCs w:val="22"/>
        </w:rPr>
        <w:t>から抜けてしまい，</w:t>
      </w:r>
      <w:r w:rsidR="00167981">
        <w:rPr>
          <w:rFonts w:ascii="ＭＳ 明朝" w:hAnsi="ＭＳ 明朝" w:hint="eastAsia"/>
          <w:sz w:val="22"/>
          <w:szCs w:val="22"/>
        </w:rPr>
        <w:t>介護職</w:t>
      </w:r>
    </w:p>
    <w:p w:rsidR="00E47B81" w:rsidRDefault="00167981" w:rsidP="00CC0E46">
      <w:pPr>
        <w:ind w:leftChars="100" w:left="430" w:hangingChars="100" w:hanging="220"/>
        <w:rPr>
          <w:rFonts w:ascii="ＭＳ 明朝" w:hAnsi="ＭＳ 明朝"/>
          <w:sz w:val="22"/>
          <w:szCs w:val="22"/>
        </w:rPr>
      </w:pPr>
      <w:r>
        <w:rPr>
          <w:rFonts w:ascii="ＭＳ 明朝" w:hAnsi="ＭＳ 明朝" w:hint="eastAsia"/>
          <w:sz w:val="22"/>
          <w:szCs w:val="22"/>
        </w:rPr>
        <w:t>員が</w:t>
      </w:r>
      <w:r w:rsidR="005B1D29">
        <w:rPr>
          <w:rFonts w:ascii="ＭＳ 明朝" w:hAnsi="ＭＳ 明朝" w:hint="eastAsia"/>
          <w:sz w:val="22"/>
          <w:szCs w:val="22"/>
        </w:rPr>
        <w:t>外れた管を誤って呼気弁につないでしま</w:t>
      </w:r>
      <w:r w:rsidR="0023088C">
        <w:rPr>
          <w:rFonts w:ascii="ＭＳ 明朝" w:hAnsi="ＭＳ 明朝" w:hint="eastAsia"/>
          <w:sz w:val="22"/>
          <w:szCs w:val="22"/>
        </w:rPr>
        <w:t>った</w:t>
      </w:r>
      <w:r w:rsidR="00DC456A">
        <w:rPr>
          <w:rFonts w:ascii="ＭＳ 明朝" w:hAnsi="ＭＳ 明朝" w:hint="eastAsia"/>
          <w:sz w:val="22"/>
          <w:szCs w:val="22"/>
        </w:rPr>
        <w:t>｡</w:t>
      </w:r>
      <w:r w:rsidR="000F3889">
        <w:rPr>
          <w:rFonts w:ascii="ＭＳ 明朝" w:hAnsi="ＭＳ 明朝" w:hint="eastAsia"/>
          <w:sz w:val="22"/>
          <w:szCs w:val="22"/>
        </w:rPr>
        <w:t>介護職員は動転し</w:t>
      </w:r>
      <w:r w:rsidR="0084446A">
        <w:rPr>
          <w:rFonts w:ascii="ＭＳ 明朝" w:hAnsi="ＭＳ 明朝" w:hint="eastAsia"/>
          <w:sz w:val="22"/>
          <w:szCs w:val="22"/>
        </w:rPr>
        <w:t>ていたため</w:t>
      </w:r>
      <w:r w:rsidR="000F3889">
        <w:rPr>
          <w:rFonts w:ascii="ＭＳ 明朝" w:hAnsi="ＭＳ 明朝" w:hint="eastAsia"/>
          <w:sz w:val="22"/>
          <w:szCs w:val="22"/>
        </w:rPr>
        <w:t>，そ</w:t>
      </w:r>
    </w:p>
    <w:p w:rsidR="00607DC9" w:rsidRDefault="000F3889" w:rsidP="00CC0E46">
      <w:pPr>
        <w:ind w:leftChars="100" w:left="430" w:hangingChars="100" w:hanging="220"/>
        <w:rPr>
          <w:rFonts w:ascii="ＭＳ 明朝" w:hAnsi="ＭＳ 明朝"/>
          <w:sz w:val="22"/>
          <w:szCs w:val="22"/>
        </w:rPr>
      </w:pPr>
      <w:r>
        <w:rPr>
          <w:rFonts w:ascii="ＭＳ 明朝" w:hAnsi="ＭＳ 明朝" w:hint="eastAsia"/>
          <w:sz w:val="22"/>
          <w:szCs w:val="22"/>
        </w:rPr>
        <w:t>の</w:t>
      </w:r>
      <w:r w:rsidR="00FA1451">
        <w:rPr>
          <w:rFonts w:ascii="ＭＳ 明朝" w:hAnsi="ＭＳ 明朝" w:hint="eastAsia"/>
          <w:sz w:val="22"/>
          <w:szCs w:val="22"/>
        </w:rPr>
        <w:t>行動</w:t>
      </w:r>
      <w:r w:rsidR="0084446A">
        <w:rPr>
          <w:rFonts w:ascii="ＭＳ 明朝" w:hAnsi="ＭＳ 明朝" w:hint="eastAsia"/>
          <w:sz w:val="22"/>
          <w:szCs w:val="22"/>
        </w:rPr>
        <w:t>を</w:t>
      </w:r>
      <w:r w:rsidR="00FA1451">
        <w:rPr>
          <w:rFonts w:ascii="ＭＳ 明朝" w:hAnsi="ＭＳ 明朝" w:hint="eastAsia"/>
          <w:sz w:val="22"/>
          <w:szCs w:val="22"/>
        </w:rPr>
        <w:t>訪問看護事業所や事業所管理者</w:t>
      </w:r>
      <w:r>
        <w:rPr>
          <w:rFonts w:ascii="ＭＳ 明朝" w:hAnsi="ＭＳ 明朝" w:hint="eastAsia"/>
          <w:sz w:val="22"/>
          <w:szCs w:val="22"/>
        </w:rPr>
        <w:t>に正しく伝達できなかった。</w:t>
      </w:r>
    </w:p>
    <w:p w:rsidR="00E4760A" w:rsidRDefault="00DC456A" w:rsidP="00CC0E46">
      <w:pPr>
        <w:ind w:leftChars="100" w:left="430" w:hangingChars="100" w:hanging="220"/>
        <w:rPr>
          <w:rFonts w:ascii="ＭＳ 明朝" w:hAnsi="ＭＳ 明朝"/>
          <w:sz w:val="22"/>
          <w:szCs w:val="22"/>
        </w:rPr>
      </w:pPr>
      <w:r>
        <w:rPr>
          <w:rFonts w:ascii="ＭＳ 明朝" w:hAnsi="ＭＳ 明朝" w:hint="eastAsia"/>
          <w:sz w:val="22"/>
          <w:szCs w:val="22"/>
        </w:rPr>
        <w:t>・</w:t>
      </w:r>
      <w:r w:rsidR="00D464DD">
        <w:rPr>
          <w:rFonts w:ascii="ＭＳ 明朝" w:hAnsi="ＭＳ 明朝" w:hint="eastAsia"/>
          <w:sz w:val="22"/>
          <w:szCs w:val="22"/>
        </w:rPr>
        <w:t>事業所はたんの吸引等を実施しない</w:t>
      </w:r>
      <w:r w:rsidR="00E4760A">
        <w:rPr>
          <w:rFonts w:ascii="ＭＳ 明朝" w:hAnsi="ＭＳ 明朝" w:hint="eastAsia"/>
          <w:sz w:val="22"/>
          <w:szCs w:val="22"/>
        </w:rPr>
        <w:t>こととなっていた</w:t>
      </w:r>
      <w:r w:rsidR="00D464DD">
        <w:rPr>
          <w:rFonts w:ascii="ＭＳ 明朝" w:hAnsi="ＭＳ 明朝" w:hint="eastAsia"/>
          <w:sz w:val="22"/>
          <w:szCs w:val="22"/>
        </w:rPr>
        <w:t>ため，</w:t>
      </w:r>
      <w:r w:rsidR="00FA1451">
        <w:rPr>
          <w:rFonts w:ascii="ＭＳ 明朝" w:hAnsi="ＭＳ 明朝" w:hint="eastAsia"/>
          <w:sz w:val="22"/>
          <w:szCs w:val="22"/>
        </w:rPr>
        <w:t>医師や</w:t>
      </w:r>
      <w:r w:rsidR="00D464DD">
        <w:rPr>
          <w:rFonts w:ascii="ＭＳ 明朝" w:hAnsi="ＭＳ 明朝" w:hint="eastAsia"/>
          <w:sz w:val="22"/>
          <w:szCs w:val="22"/>
        </w:rPr>
        <w:t>訪問看護事業</w:t>
      </w:r>
    </w:p>
    <w:p w:rsidR="00D464DD" w:rsidRDefault="00D464DD" w:rsidP="00CC0E46">
      <w:pPr>
        <w:ind w:leftChars="100" w:left="430" w:hangingChars="100" w:hanging="220"/>
        <w:rPr>
          <w:rFonts w:ascii="ＭＳ 明朝" w:hAnsi="ＭＳ 明朝"/>
          <w:sz w:val="22"/>
          <w:szCs w:val="22"/>
        </w:rPr>
      </w:pPr>
      <w:r>
        <w:rPr>
          <w:rFonts w:ascii="ＭＳ 明朝" w:hAnsi="ＭＳ 明朝" w:hint="eastAsia"/>
          <w:sz w:val="22"/>
          <w:szCs w:val="22"/>
        </w:rPr>
        <w:t>所</w:t>
      </w:r>
      <w:r w:rsidR="00574424">
        <w:rPr>
          <w:rFonts w:ascii="ＭＳ 明朝" w:hAnsi="ＭＳ 明朝" w:hint="eastAsia"/>
          <w:sz w:val="22"/>
          <w:szCs w:val="22"/>
        </w:rPr>
        <w:t>と</w:t>
      </w:r>
      <w:r>
        <w:rPr>
          <w:rFonts w:ascii="ＭＳ 明朝" w:hAnsi="ＭＳ 明朝" w:hint="eastAsia"/>
          <w:sz w:val="22"/>
          <w:szCs w:val="22"/>
        </w:rPr>
        <w:t>の連携が十分に確保できて</w:t>
      </w:r>
      <w:r w:rsidR="00EB57F5">
        <w:rPr>
          <w:rFonts w:ascii="ＭＳ 明朝" w:hAnsi="ＭＳ 明朝" w:hint="eastAsia"/>
          <w:sz w:val="22"/>
          <w:szCs w:val="22"/>
        </w:rPr>
        <w:t>い</w:t>
      </w:r>
      <w:r w:rsidR="00DC456A">
        <w:rPr>
          <w:rFonts w:ascii="ＭＳ 明朝" w:hAnsi="ＭＳ 明朝" w:hint="eastAsia"/>
          <w:sz w:val="22"/>
          <w:szCs w:val="22"/>
        </w:rPr>
        <w:t>なかった</w:t>
      </w:r>
      <w:r>
        <w:rPr>
          <w:rFonts w:ascii="ＭＳ 明朝" w:hAnsi="ＭＳ 明朝" w:hint="eastAsia"/>
          <w:sz w:val="22"/>
          <w:szCs w:val="22"/>
        </w:rPr>
        <w:t>。</w:t>
      </w:r>
    </w:p>
    <w:p w:rsidR="0023088C" w:rsidRPr="0023088C" w:rsidRDefault="00D8032E" w:rsidP="00CC0E46">
      <w:pPr>
        <w:ind w:leftChars="100" w:left="430" w:hangingChars="100" w:hanging="220"/>
        <w:rPr>
          <w:rFonts w:ascii="ＭＳ 明朝" w:hAnsi="ＭＳ 明朝"/>
          <w:sz w:val="22"/>
          <w:szCs w:val="22"/>
        </w:rPr>
      </w:pPr>
      <w:r>
        <w:rPr>
          <w:rFonts w:ascii="ＭＳ 明朝" w:hAnsi="ＭＳ 明朝" w:hint="eastAsia"/>
          <w:sz w:val="22"/>
          <w:szCs w:val="22"/>
        </w:rPr>
        <w:t>※</w:t>
      </w:r>
      <w:r w:rsidR="000D32E9">
        <w:rPr>
          <w:rFonts w:ascii="ＭＳ 明朝" w:hAnsi="ＭＳ 明朝" w:hint="eastAsia"/>
          <w:sz w:val="22"/>
          <w:szCs w:val="22"/>
        </w:rPr>
        <w:t xml:space="preserve">　</w:t>
      </w:r>
      <w:r w:rsidR="00EA0896">
        <w:rPr>
          <w:rFonts w:ascii="ＭＳ 明朝" w:hAnsi="ＭＳ 明朝" w:hint="eastAsia"/>
          <w:sz w:val="22"/>
          <w:szCs w:val="22"/>
        </w:rPr>
        <w:t>現段階で</w:t>
      </w:r>
      <w:r w:rsidR="0023088C">
        <w:rPr>
          <w:rFonts w:ascii="ＭＳ 明朝" w:hAnsi="ＭＳ 明朝" w:hint="eastAsia"/>
          <w:sz w:val="22"/>
          <w:szCs w:val="22"/>
        </w:rPr>
        <w:t>管が抜けた原因や死因との因果関係は不明｡</w:t>
      </w:r>
    </w:p>
    <w:p w:rsidR="005B1D29" w:rsidRDefault="005B1D29" w:rsidP="005B1D29">
      <w:pPr>
        <w:ind w:left="440" w:hangingChars="200" w:hanging="440"/>
        <w:rPr>
          <w:rFonts w:ascii="ＭＳ 明朝" w:hAnsi="ＭＳ 明朝"/>
          <w:sz w:val="22"/>
          <w:szCs w:val="22"/>
        </w:rPr>
      </w:pPr>
      <w:r>
        <w:rPr>
          <w:rFonts w:ascii="ＭＳ 明朝" w:hAnsi="ＭＳ 明朝" w:hint="eastAsia"/>
          <w:sz w:val="22"/>
          <w:szCs w:val="22"/>
        </w:rPr>
        <w:t xml:space="preserve">　　</w:t>
      </w:r>
    </w:p>
    <w:p w:rsidR="00607DC9" w:rsidRDefault="00607DC9" w:rsidP="00015842">
      <w:pPr>
        <w:rPr>
          <w:rFonts w:ascii="ＭＳ 明朝" w:hAnsi="ＭＳ 明朝"/>
          <w:sz w:val="22"/>
          <w:szCs w:val="22"/>
        </w:rPr>
      </w:pPr>
      <w:r>
        <w:rPr>
          <w:rFonts w:ascii="ＭＳ 明朝" w:hAnsi="ＭＳ 明朝" w:hint="eastAsia"/>
          <w:sz w:val="22"/>
          <w:szCs w:val="22"/>
        </w:rPr>
        <w:t>２　留意事項</w:t>
      </w:r>
    </w:p>
    <w:p w:rsidR="003B1576" w:rsidRDefault="009E5023" w:rsidP="00CC0E46">
      <w:pPr>
        <w:ind w:firstLineChars="50" w:firstLine="110"/>
        <w:rPr>
          <w:rFonts w:ascii="ＭＳ 明朝" w:hAnsi="ＭＳ 明朝"/>
          <w:sz w:val="22"/>
          <w:szCs w:val="22"/>
        </w:rPr>
      </w:pPr>
      <w:r>
        <w:rPr>
          <w:rFonts w:ascii="ＭＳ 明朝" w:hAnsi="ＭＳ 明朝" w:hint="eastAsia"/>
          <w:sz w:val="22"/>
          <w:szCs w:val="22"/>
        </w:rPr>
        <w:t>(1)</w:t>
      </w:r>
      <w:r w:rsidR="009832F7">
        <w:rPr>
          <w:rFonts w:ascii="ＭＳ 明朝" w:hAnsi="ＭＳ 明朝"/>
          <w:sz w:val="22"/>
          <w:szCs w:val="22"/>
        </w:rPr>
        <w:t xml:space="preserve"> </w:t>
      </w:r>
      <w:r>
        <w:rPr>
          <w:rFonts w:ascii="ＭＳ 明朝" w:hAnsi="ＭＳ 明朝" w:hint="eastAsia"/>
          <w:sz w:val="22"/>
          <w:szCs w:val="22"/>
        </w:rPr>
        <w:t>緊急時等の対応</w:t>
      </w:r>
    </w:p>
    <w:p w:rsidR="009E5023" w:rsidRDefault="003B1576" w:rsidP="009832F7">
      <w:pPr>
        <w:ind w:left="330" w:hangingChars="150" w:hanging="330"/>
        <w:rPr>
          <w:rFonts w:ascii="ＭＳ 明朝" w:hAnsi="ＭＳ 明朝"/>
          <w:sz w:val="22"/>
          <w:szCs w:val="22"/>
        </w:rPr>
      </w:pPr>
      <w:r>
        <w:rPr>
          <w:rFonts w:ascii="ＭＳ 明朝" w:hAnsi="ＭＳ 明朝" w:hint="eastAsia"/>
          <w:sz w:val="22"/>
          <w:szCs w:val="22"/>
        </w:rPr>
        <w:t xml:space="preserve">　</w:t>
      </w:r>
      <w:r w:rsidR="009832F7">
        <w:rPr>
          <w:rFonts w:ascii="ＭＳ 明朝" w:hAnsi="ＭＳ 明朝" w:hint="eastAsia"/>
          <w:sz w:val="22"/>
          <w:szCs w:val="22"/>
        </w:rPr>
        <w:t xml:space="preserve"> </w:t>
      </w:r>
      <w:r w:rsidR="00A8412A">
        <w:rPr>
          <w:rFonts w:ascii="ＭＳ 明朝" w:hAnsi="ＭＳ 明朝" w:hint="eastAsia"/>
          <w:sz w:val="22"/>
          <w:szCs w:val="22"/>
        </w:rPr>
        <w:t>・</w:t>
      </w:r>
      <w:r w:rsidR="00CC0E46">
        <w:rPr>
          <w:rFonts w:ascii="ＭＳ 明朝" w:hAnsi="ＭＳ 明朝" w:hint="eastAsia"/>
          <w:sz w:val="22"/>
          <w:szCs w:val="22"/>
        </w:rPr>
        <w:t>サービス開始に当たって</w:t>
      </w:r>
      <w:r w:rsidR="0042776D">
        <w:rPr>
          <w:rFonts w:ascii="ＭＳ 明朝" w:hAnsi="ＭＳ 明朝" w:hint="eastAsia"/>
          <w:sz w:val="22"/>
          <w:szCs w:val="22"/>
        </w:rPr>
        <w:t>は，</w:t>
      </w:r>
      <w:r w:rsidR="00574424">
        <w:rPr>
          <w:rFonts w:ascii="ＭＳ 明朝" w:hAnsi="ＭＳ 明朝" w:hint="eastAsia"/>
          <w:sz w:val="22"/>
          <w:szCs w:val="22"/>
        </w:rPr>
        <w:t>医師や訪問看護事業所等</w:t>
      </w:r>
      <w:r>
        <w:rPr>
          <w:rFonts w:ascii="ＭＳ 明朝" w:hAnsi="ＭＳ 明朝" w:hint="eastAsia"/>
          <w:sz w:val="22"/>
          <w:szCs w:val="22"/>
        </w:rPr>
        <w:t>との連携</w:t>
      </w:r>
      <w:r w:rsidR="0042776D">
        <w:rPr>
          <w:rFonts w:ascii="ＭＳ 明朝" w:hAnsi="ＭＳ 明朝" w:hint="eastAsia"/>
          <w:sz w:val="22"/>
          <w:szCs w:val="22"/>
        </w:rPr>
        <w:t>を図ることが必要不可欠であ</w:t>
      </w:r>
      <w:r w:rsidR="00116647">
        <w:rPr>
          <w:rFonts w:ascii="ＭＳ 明朝" w:hAnsi="ＭＳ 明朝" w:hint="eastAsia"/>
          <w:sz w:val="22"/>
          <w:szCs w:val="22"/>
        </w:rPr>
        <w:t>るため</w:t>
      </w:r>
      <w:r w:rsidR="00CC0E46">
        <w:rPr>
          <w:rFonts w:ascii="ＭＳ 明朝" w:hAnsi="ＭＳ 明朝" w:hint="eastAsia"/>
          <w:sz w:val="22"/>
          <w:szCs w:val="22"/>
        </w:rPr>
        <w:t>，</w:t>
      </w:r>
      <w:r w:rsidR="0042776D">
        <w:rPr>
          <w:rFonts w:ascii="ＭＳ 明朝" w:hAnsi="ＭＳ 明朝" w:hint="eastAsia"/>
          <w:sz w:val="22"/>
          <w:szCs w:val="22"/>
        </w:rPr>
        <w:t>たんの吸引等</w:t>
      </w:r>
      <w:r w:rsidR="00CC0E46">
        <w:rPr>
          <w:rFonts w:ascii="ＭＳ 明朝" w:hAnsi="ＭＳ 明朝" w:hint="eastAsia"/>
          <w:sz w:val="22"/>
          <w:szCs w:val="22"/>
        </w:rPr>
        <w:t>医療行為を行わない事業所であっても</w:t>
      </w:r>
      <w:r w:rsidR="00D464DD">
        <w:rPr>
          <w:rFonts w:ascii="ＭＳ 明朝" w:hAnsi="ＭＳ 明朝" w:hint="eastAsia"/>
          <w:sz w:val="22"/>
          <w:szCs w:val="22"/>
        </w:rPr>
        <w:t>，調整会議に参加するなど，</w:t>
      </w:r>
      <w:r w:rsidR="00CC0E46">
        <w:rPr>
          <w:rFonts w:ascii="ＭＳ 明朝" w:hAnsi="ＭＳ 明朝" w:hint="eastAsia"/>
          <w:sz w:val="22"/>
          <w:szCs w:val="22"/>
        </w:rPr>
        <w:t>計画相談</w:t>
      </w:r>
      <w:r w:rsidR="00116647">
        <w:rPr>
          <w:rFonts w:ascii="ＭＳ 明朝" w:hAnsi="ＭＳ 明朝" w:hint="eastAsia"/>
          <w:sz w:val="22"/>
          <w:szCs w:val="22"/>
        </w:rPr>
        <w:t>支援</w:t>
      </w:r>
      <w:r w:rsidR="00CC0E46">
        <w:rPr>
          <w:rFonts w:ascii="ＭＳ 明朝" w:hAnsi="ＭＳ 明朝" w:hint="eastAsia"/>
          <w:sz w:val="22"/>
          <w:szCs w:val="22"/>
        </w:rPr>
        <w:t>事業所等</w:t>
      </w:r>
      <w:r w:rsidR="00116647">
        <w:rPr>
          <w:rFonts w:ascii="ＭＳ 明朝" w:hAnsi="ＭＳ 明朝" w:hint="eastAsia"/>
          <w:sz w:val="22"/>
          <w:szCs w:val="22"/>
        </w:rPr>
        <w:t>が</w:t>
      </w:r>
      <w:r w:rsidR="0073218F">
        <w:rPr>
          <w:rFonts w:ascii="ＭＳ 明朝" w:hAnsi="ＭＳ 明朝" w:hint="eastAsia"/>
          <w:sz w:val="22"/>
          <w:szCs w:val="22"/>
        </w:rPr>
        <w:t>調整窓口</w:t>
      </w:r>
      <w:r w:rsidR="00D464DD">
        <w:rPr>
          <w:rFonts w:ascii="ＭＳ 明朝" w:hAnsi="ＭＳ 明朝" w:hint="eastAsia"/>
          <w:sz w:val="22"/>
          <w:szCs w:val="22"/>
        </w:rPr>
        <w:t>となり</w:t>
      </w:r>
      <w:r w:rsidR="0073218F">
        <w:rPr>
          <w:rFonts w:ascii="ＭＳ 明朝" w:hAnsi="ＭＳ 明朝" w:hint="eastAsia"/>
          <w:sz w:val="22"/>
          <w:szCs w:val="22"/>
        </w:rPr>
        <w:t>，</w:t>
      </w:r>
      <w:r w:rsidR="00116647">
        <w:rPr>
          <w:rFonts w:ascii="ＭＳ 明朝" w:hAnsi="ＭＳ 明朝" w:hint="eastAsia"/>
          <w:sz w:val="22"/>
          <w:szCs w:val="22"/>
        </w:rPr>
        <w:t>あらかじめ</w:t>
      </w:r>
      <w:r w:rsidR="00574424">
        <w:rPr>
          <w:rFonts w:ascii="ＭＳ 明朝" w:hAnsi="ＭＳ 明朝" w:hint="eastAsia"/>
          <w:sz w:val="22"/>
          <w:szCs w:val="22"/>
        </w:rPr>
        <w:t>医療従事者等</w:t>
      </w:r>
      <w:r w:rsidR="00CC0E46">
        <w:rPr>
          <w:rFonts w:ascii="ＭＳ 明朝" w:hAnsi="ＭＳ 明朝" w:hint="eastAsia"/>
          <w:sz w:val="22"/>
          <w:szCs w:val="22"/>
        </w:rPr>
        <w:t>との連携</w:t>
      </w:r>
      <w:r w:rsidR="00116647">
        <w:rPr>
          <w:rFonts w:ascii="ＭＳ 明朝" w:hAnsi="ＭＳ 明朝" w:hint="eastAsia"/>
          <w:sz w:val="22"/>
          <w:szCs w:val="22"/>
        </w:rPr>
        <w:t>，リスク情報の適切な把握や情報共有</w:t>
      </w:r>
      <w:r w:rsidR="00CC0E46">
        <w:rPr>
          <w:rFonts w:ascii="ＭＳ 明朝" w:hAnsi="ＭＳ 明朝" w:hint="eastAsia"/>
          <w:sz w:val="22"/>
          <w:szCs w:val="22"/>
        </w:rPr>
        <w:t>を十分に図ること。</w:t>
      </w:r>
      <w:r w:rsidR="00607DC9">
        <w:rPr>
          <w:rFonts w:ascii="ＭＳ 明朝" w:hAnsi="ＭＳ 明朝" w:hint="eastAsia"/>
          <w:sz w:val="22"/>
          <w:szCs w:val="22"/>
        </w:rPr>
        <w:t xml:space="preserve">　</w:t>
      </w:r>
    </w:p>
    <w:p w:rsidR="00116647" w:rsidRDefault="009E5023" w:rsidP="006F35D7">
      <w:pPr>
        <w:ind w:left="330" w:hangingChars="150" w:hanging="330"/>
        <w:rPr>
          <w:rFonts w:ascii="ＭＳ 明朝" w:hAnsi="ＭＳ 明朝"/>
          <w:sz w:val="22"/>
          <w:szCs w:val="22"/>
        </w:rPr>
      </w:pPr>
      <w:r>
        <w:rPr>
          <w:rFonts w:ascii="ＭＳ 明朝" w:hAnsi="ＭＳ 明朝" w:hint="eastAsia"/>
          <w:sz w:val="22"/>
          <w:szCs w:val="22"/>
        </w:rPr>
        <w:t xml:space="preserve">　</w:t>
      </w:r>
      <w:r w:rsidR="009832F7">
        <w:rPr>
          <w:rFonts w:ascii="ＭＳ 明朝" w:hAnsi="ＭＳ 明朝" w:hint="eastAsia"/>
          <w:sz w:val="22"/>
          <w:szCs w:val="22"/>
        </w:rPr>
        <w:t xml:space="preserve"> </w:t>
      </w:r>
      <w:r w:rsidR="00116647">
        <w:rPr>
          <w:rFonts w:ascii="ＭＳ 明朝" w:hAnsi="ＭＳ 明朝" w:hint="eastAsia"/>
          <w:sz w:val="22"/>
          <w:szCs w:val="22"/>
        </w:rPr>
        <w:t>・介護職員は医療機器である人工呼吸器には触らないことが原則ではあるが，緊急時</w:t>
      </w:r>
      <w:r w:rsidR="000D32E9">
        <w:rPr>
          <w:rFonts w:ascii="ＭＳ 明朝" w:hAnsi="ＭＳ 明朝" w:hint="eastAsia"/>
          <w:sz w:val="22"/>
          <w:szCs w:val="22"/>
        </w:rPr>
        <w:t>等</w:t>
      </w:r>
      <w:r w:rsidR="0073218F">
        <w:rPr>
          <w:rFonts w:ascii="ＭＳ 明朝" w:hAnsi="ＭＳ 明朝" w:hint="eastAsia"/>
          <w:sz w:val="22"/>
          <w:szCs w:val="22"/>
        </w:rPr>
        <w:t>の対応を定める</w:t>
      </w:r>
      <w:r w:rsidR="000D32E9">
        <w:rPr>
          <w:rFonts w:ascii="ＭＳ 明朝" w:hAnsi="ＭＳ 明朝" w:hint="eastAsia"/>
          <w:sz w:val="22"/>
          <w:szCs w:val="22"/>
        </w:rPr>
        <w:t>際に</w:t>
      </w:r>
      <w:r w:rsidR="00D83D83">
        <w:rPr>
          <w:rFonts w:ascii="ＭＳ 明朝" w:hAnsi="ＭＳ 明朝" w:hint="eastAsia"/>
          <w:sz w:val="22"/>
          <w:szCs w:val="22"/>
        </w:rPr>
        <w:t>は医療従事者等と連携し，</w:t>
      </w:r>
      <w:r w:rsidR="000D32E9">
        <w:rPr>
          <w:rFonts w:ascii="ＭＳ 明朝" w:hAnsi="ＭＳ 明朝" w:hint="eastAsia"/>
          <w:sz w:val="22"/>
          <w:szCs w:val="22"/>
        </w:rPr>
        <w:t>利用者の</w:t>
      </w:r>
      <w:r w:rsidR="00B42FE7">
        <w:rPr>
          <w:rFonts w:ascii="ＭＳ 明朝" w:hAnsi="ＭＳ 明朝" w:hint="eastAsia"/>
          <w:sz w:val="22"/>
          <w:szCs w:val="22"/>
        </w:rPr>
        <w:t>心身の状況など</w:t>
      </w:r>
      <w:r w:rsidR="00A8412A">
        <w:rPr>
          <w:rFonts w:ascii="ＭＳ 明朝" w:hAnsi="ＭＳ 明朝" w:hint="eastAsia"/>
          <w:sz w:val="22"/>
          <w:szCs w:val="22"/>
        </w:rPr>
        <w:t>個別ケースに応じて，</w:t>
      </w:r>
      <w:r w:rsidR="006F35D7">
        <w:rPr>
          <w:rFonts w:ascii="ＭＳ 明朝" w:hAnsi="ＭＳ 明朝" w:hint="eastAsia"/>
          <w:sz w:val="22"/>
          <w:szCs w:val="22"/>
        </w:rPr>
        <w:t>人工呼吸器の取扱い（構造の理解）等も含め</w:t>
      </w:r>
      <w:r w:rsidR="00804D10">
        <w:rPr>
          <w:rFonts w:ascii="ＭＳ 明朝" w:hAnsi="ＭＳ 明朝" w:hint="eastAsia"/>
          <w:sz w:val="22"/>
          <w:szCs w:val="22"/>
        </w:rPr>
        <w:t>対応方法を決めるなど</w:t>
      </w:r>
      <w:r w:rsidR="000D32E9">
        <w:rPr>
          <w:rFonts w:ascii="ＭＳ 明朝" w:hAnsi="ＭＳ 明朝" w:hint="eastAsia"/>
          <w:sz w:val="22"/>
          <w:szCs w:val="22"/>
        </w:rPr>
        <w:t>安全に配慮した</w:t>
      </w:r>
      <w:r w:rsidR="00A8412A">
        <w:rPr>
          <w:rFonts w:ascii="ＭＳ 明朝" w:hAnsi="ＭＳ 明朝" w:hint="eastAsia"/>
          <w:sz w:val="22"/>
          <w:szCs w:val="22"/>
        </w:rPr>
        <w:t>支援</w:t>
      </w:r>
      <w:r w:rsidR="00804D10">
        <w:rPr>
          <w:rFonts w:ascii="ＭＳ 明朝" w:hAnsi="ＭＳ 明朝" w:hint="eastAsia"/>
          <w:sz w:val="22"/>
          <w:szCs w:val="22"/>
        </w:rPr>
        <w:t>体制を確保</w:t>
      </w:r>
      <w:r w:rsidR="00B42FE7">
        <w:rPr>
          <w:rFonts w:ascii="ＭＳ 明朝" w:hAnsi="ＭＳ 明朝" w:hint="eastAsia"/>
          <w:sz w:val="22"/>
          <w:szCs w:val="22"/>
        </w:rPr>
        <w:t>しておくこと</w:t>
      </w:r>
      <w:r w:rsidR="0073218F">
        <w:rPr>
          <w:rFonts w:ascii="ＭＳ 明朝" w:hAnsi="ＭＳ 明朝" w:hint="eastAsia"/>
          <w:sz w:val="22"/>
          <w:szCs w:val="22"/>
        </w:rPr>
        <w:t>。</w:t>
      </w:r>
      <w:r>
        <w:rPr>
          <w:rFonts w:ascii="ＭＳ 明朝" w:hAnsi="ＭＳ 明朝" w:hint="eastAsia"/>
          <w:sz w:val="22"/>
          <w:szCs w:val="22"/>
        </w:rPr>
        <w:t xml:space="preserve">　</w:t>
      </w:r>
    </w:p>
    <w:p w:rsidR="00804D10" w:rsidRDefault="00804D10" w:rsidP="009832F7">
      <w:pPr>
        <w:ind w:leftChars="150" w:left="315"/>
        <w:rPr>
          <w:rFonts w:ascii="ＭＳ 明朝" w:hAnsi="ＭＳ 明朝"/>
          <w:sz w:val="22"/>
          <w:szCs w:val="22"/>
        </w:rPr>
      </w:pPr>
      <w:r>
        <w:rPr>
          <w:rFonts w:ascii="ＭＳ 明朝" w:hAnsi="ＭＳ 明朝" w:hint="eastAsia"/>
          <w:sz w:val="22"/>
          <w:szCs w:val="22"/>
        </w:rPr>
        <w:t>・たん吸引等</w:t>
      </w:r>
      <w:r w:rsidR="00A8412A">
        <w:rPr>
          <w:rFonts w:ascii="ＭＳ 明朝" w:hAnsi="ＭＳ 明朝" w:hint="eastAsia"/>
          <w:sz w:val="22"/>
          <w:szCs w:val="22"/>
        </w:rPr>
        <w:t>については，医師の指示書に基づいて実施することになっていることから，その実施に当たっては，事前に状態が急変した場合の医師等への連絡体制の整備</w:t>
      </w:r>
      <w:r w:rsidR="0084446A">
        <w:rPr>
          <w:rFonts w:ascii="ＭＳ 明朝" w:hAnsi="ＭＳ 明朝" w:hint="eastAsia"/>
          <w:sz w:val="22"/>
          <w:szCs w:val="22"/>
        </w:rPr>
        <w:t>など</w:t>
      </w:r>
      <w:r w:rsidR="00A8412A">
        <w:rPr>
          <w:rFonts w:ascii="ＭＳ 明朝" w:hAnsi="ＭＳ 明朝" w:hint="eastAsia"/>
          <w:sz w:val="22"/>
          <w:szCs w:val="22"/>
        </w:rPr>
        <w:t>緊急時に適切に対応できる体制を確保しておくこと。</w:t>
      </w:r>
    </w:p>
    <w:p w:rsidR="009E5023" w:rsidRDefault="00A8412A" w:rsidP="009832F7">
      <w:pPr>
        <w:ind w:leftChars="150" w:left="315"/>
        <w:rPr>
          <w:rFonts w:ascii="ＭＳ 明朝" w:hAnsi="ＭＳ 明朝"/>
          <w:sz w:val="22"/>
          <w:szCs w:val="22"/>
        </w:rPr>
      </w:pPr>
      <w:r>
        <w:rPr>
          <w:rFonts w:ascii="ＭＳ 明朝" w:hAnsi="ＭＳ 明朝" w:hint="eastAsia"/>
          <w:sz w:val="22"/>
          <w:szCs w:val="22"/>
        </w:rPr>
        <w:t>・</w:t>
      </w:r>
      <w:r w:rsidR="00EC5B8D">
        <w:rPr>
          <w:rFonts w:ascii="ＭＳ 明朝" w:hAnsi="ＭＳ 明朝" w:hint="eastAsia"/>
          <w:sz w:val="22"/>
          <w:szCs w:val="22"/>
        </w:rPr>
        <w:t>緊急連絡先や緊急搬送先の把握はもちろん，介護職員</w:t>
      </w:r>
      <w:r w:rsidR="00E473D8">
        <w:rPr>
          <w:rFonts w:ascii="ＭＳ 明朝" w:hAnsi="ＭＳ 明朝" w:hint="eastAsia"/>
          <w:sz w:val="22"/>
          <w:szCs w:val="22"/>
        </w:rPr>
        <w:t>が</w:t>
      </w:r>
      <w:r w:rsidR="00EC5B8D">
        <w:rPr>
          <w:rFonts w:ascii="ＭＳ 明朝" w:hAnsi="ＭＳ 明朝" w:hint="eastAsia"/>
          <w:sz w:val="22"/>
          <w:szCs w:val="22"/>
        </w:rPr>
        <w:t>医療</w:t>
      </w:r>
      <w:r w:rsidR="00EB57F5">
        <w:rPr>
          <w:rFonts w:ascii="ＭＳ 明朝" w:hAnsi="ＭＳ 明朝" w:hint="eastAsia"/>
          <w:sz w:val="22"/>
          <w:szCs w:val="22"/>
        </w:rPr>
        <w:t>従事者</w:t>
      </w:r>
      <w:r w:rsidR="00EC5B8D">
        <w:rPr>
          <w:rFonts w:ascii="ＭＳ 明朝" w:hAnsi="ＭＳ 明朝" w:hint="eastAsia"/>
          <w:sz w:val="22"/>
          <w:szCs w:val="22"/>
        </w:rPr>
        <w:t>に相談すべきなのはどういう状況</w:t>
      </w:r>
      <w:r w:rsidR="00B42FE7">
        <w:rPr>
          <w:rFonts w:ascii="ＭＳ 明朝" w:hAnsi="ＭＳ 明朝" w:hint="eastAsia"/>
          <w:sz w:val="22"/>
          <w:szCs w:val="22"/>
        </w:rPr>
        <w:t>のときか</w:t>
      </w:r>
      <w:r w:rsidR="00E473D8">
        <w:rPr>
          <w:rFonts w:ascii="ＭＳ 明朝" w:hAnsi="ＭＳ 明朝" w:hint="eastAsia"/>
          <w:sz w:val="22"/>
          <w:szCs w:val="22"/>
        </w:rPr>
        <w:t>，その際</w:t>
      </w:r>
      <w:r w:rsidR="00EC5B8D">
        <w:rPr>
          <w:rFonts w:ascii="ＭＳ 明朝" w:hAnsi="ＭＳ 明朝" w:hint="eastAsia"/>
          <w:sz w:val="22"/>
          <w:szCs w:val="22"/>
        </w:rPr>
        <w:t>介護職員</w:t>
      </w:r>
      <w:r w:rsidR="00574424">
        <w:rPr>
          <w:rFonts w:ascii="ＭＳ 明朝" w:hAnsi="ＭＳ 明朝" w:hint="eastAsia"/>
          <w:sz w:val="22"/>
          <w:szCs w:val="22"/>
        </w:rPr>
        <w:t>は誰に</w:t>
      </w:r>
      <w:r w:rsidR="006D5A92">
        <w:rPr>
          <w:rFonts w:ascii="ＭＳ 明朝" w:hAnsi="ＭＳ 明朝" w:hint="eastAsia"/>
          <w:sz w:val="22"/>
          <w:szCs w:val="22"/>
        </w:rPr>
        <w:t>連絡し，</w:t>
      </w:r>
      <w:r w:rsidR="00EC5B8D">
        <w:rPr>
          <w:rFonts w:ascii="ＭＳ 明朝" w:hAnsi="ＭＳ 明朝" w:hint="eastAsia"/>
          <w:sz w:val="22"/>
          <w:szCs w:val="22"/>
        </w:rPr>
        <w:t>何を伝達すべきか決めておくこと。</w:t>
      </w:r>
    </w:p>
    <w:p w:rsidR="00D464DD" w:rsidRDefault="00D464DD" w:rsidP="00015842">
      <w:pPr>
        <w:rPr>
          <w:rFonts w:ascii="ＭＳ 明朝" w:hAnsi="ＭＳ 明朝"/>
          <w:sz w:val="22"/>
          <w:szCs w:val="22"/>
        </w:rPr>
      </w:pPr>
    </w:p>
    <w:p w:rsidR="00102A0E" w:rsidRPr="00EC5B8D" w:rsidRDefault="00102A0E" w:rsidP="00015842">
      <w:pPr>
        <w:rPr>
          <w:rFonts w:ascii="ＭＳ 明朝" w:hAnsi="ＭＳ 明朝"/>
          <w:sz w:val="22"/>
          <w:szCs w:val="22"/>
        </w:rPr>
      </w:pPr>
      <w:r>
        <w:rPr>
          <w:rFonts w:ascii="ＭＳ 明朝" w:hAnsi="ＭＳ 明朝" w:hint="eastAsia"/>
          <w:sz w:val="22"/>
          <w:szCs w:val="22"/>
        </w:rPr>
        <w:lastRenderedPageBreak/>
        <w:t>(</w:t>
      </w:r>
      <w:r w:rsidR="00116647">
        <w:rPr>
          <w:rFonts w:ascii="ＭＳ 明朝" w:hAnsi="ＭＳ 明朝" w:hint="eastAsia"/>
          <w:sz w:val="22"/>
          <w:szCs w:val="22"/>
        </w:rPr>
        <w:t>2</w:t>
      </w:r>
      <w:r>
        <w:rPr>
          <w:rFonts w:ascii="ＭＳ 明朝" w:hAnsi="ＭＳ 明朝" w:hint="eastAsia"/>
          <w:sz w:val="22"/>
          <w:szCs w:val="22"/>
        </w:rPr>
        <w:t>)</w:t>
      </w:r>
      <w:r w:rsidR="009832F7">
        <w:rPr>
          <w:rFonts w:ascii="ＭＳ 明朝" w:hAnsi="ＭＳ 明朝"/>
          <w:sz w:val="22"/>
          <w:szCs w:val="22"/>
        </w:rPr>
        <w:t xml:space="preserve"> </w:t>
      </w:r>
      <w:r>
        <w:rPr>
          <w:rFonts w:ascii="ＭＳ 明朝" w:hAnsi="ＭＳ 明朝" w:hint="eastAsia"/>
          <w:sz w:val="22"/>
          <w:szCs w:val="22"/>
        </w:rPr>
        <w:t>家族への</w:t>
      </w:r>
      <w:r w:rsidR="00536CCE">
        <w:rPr>
          <w:rFonts w:ascii="ＭＳ 明朝" w:hAnsi="ＭＳ 明朝" w:hint="eastAsia"/>
          <w:sz w:val="22"/>
          <w:szCs w:val="22"/>
        </w:rPr>
        <w:t>対応</w:t>
      </w:r>
    </w:p>
    <w:p w:rsidR="009E5023" w:rsidRDefault="00536CCE" w:rsidP="009832F7">
      <w:pPr>
        <w:ind w:left="220" w:hangingChars="100" w:hanging="220"/>
        <w:rPr>
          <w:rFonts w:ascii="ＭＳ 明朝" w:hAnsi="ＭＳ 明朝"/>
          <w:sz w:val="22"/>
          <w:szCs w:val="22"/>
        </w:rPr>
      </w:pPr>
      <w:r>
        <w:rPr>
          <w:rFonts w:ascii="ＭＳ 明朝" w:hAnsi="ＭＳ 明朝" w:hint="eastAsia"/>
          <w:sz w:val="22"/>
          <w:szCs w:val="22"/>
        </w:rPr>
        <w:t xml:space="preserve">　</w:t>
      </w:r>
      <w:r w:rsidR="00B42FE7">
        <w:rPr>
          <w:rFonts w:ascii="ＭＳ 明朝" w:hAnsi="ＭＳ 明朝" w:hint="eastAsia"/>
          <w:sz w:val="22"/>
          <w:szCs w:val="22"/>
        </w:rPr>
        <w:t xml:space="preserve"> </w:t>
      </w:r>
      <w:r w:rsidR="009832F7">
        <w:rPr>
          <w:rFonts w:ascii="ＭＳ 明朝" w:hAnsi="ＭＳ 明朝"/>
          <w:sz w:val="22"/>
          <w:szCs w:val="22"/>
        </w:rPr>
        <w:t xml:space="preserve"> </w:t>
      </w:r>
      <w:r w:rsidR="00C14DD4">
        <w:rPr>
          <w:rFonts w:ascii="ＭＳ 明朝" w:hAnsi="ＭＳ 明朝" w:hint="eastAsia"/>
          <w:sz w:val="22"/>
          <w:szCs w:val="22"/>
        </w:rPr>
        <w:t>事故の発生状況等について的確な報告及び必要な情報提供を行い,家族の意向を丁寧に確認しながら誠意をもって対応すること。</w:t>
      </w:r>
    </w:p>
    <w:p w:rsidR="00D464DD" w:rsidRDefault="00D464DD" w:rsidP="00015842">
      <w:pPr>
        <w:rPr>
          <w:rFonts w:ascii="ＭＳ 明朝" w:hAnsi="ＭＳ 明朝"/>
          <w:sz w:val="22"/>
          <w:szCs w:val="22"/>
        </w:rPr>
      </w:pPr>
    </w:p>
    <w:p w:rsidR="009E5023" w:rsidRDefault="00D464DD" w:rsidP="00015842">
      <w:pPr>
        <w:rPr>
          <w:rFonts w:ascii="ＭＳ 明朝" w:hAnsi="ＭＳ 明朝"/>
          <w:sz w:val="22"/>
          <w:szCs w:val="22"/>
        </w:rPr>
      </w:pPr>
      <w:r>
        <w:rPr>
          <w:rFonts w:ascii="ＭＳ 明朝" w:hAnsi="ＭＳ 明朝" w:hint="eastAsia"/>
          <w:sz w:val="22"/>
          <w:szCs w:val="22"/>
        </w:rPr>
        <w:t xml:space="preserve">３　</w:t>
      </w:r>
      <w:r w:rsidR="009E5023">
        <w:rPr>
          <w:rFonts w:ascii="ＭＳ 明朝" w:hAnsi="ＭＳ 明朝" w:hint="eastAsia"/>
          <w:sz w:val="22"/>
          <w:szCs w:val="22"/>
        </w:rPr>
        <w:t>根拠</w:t>
      </w:r>
      <w:r w:rsidR="00162CD7">
        <w:rPr>
          <w:rFonts w:ascii="ＭＳ 明朝" w:hAnsi="ＭＳ 明朝" w:hint="eastAsia"/>
          <w:sz w:val="22"/>
          <w:szCs w:val="22"/>
        </w:rPr>
        <w:t>条例</w:t>
      </w:r>
    </w:p>
    <w:p w:rsidR="00162CD7" w:rsidRDefault="009E5023" w:rsidP="00D464DD">
      <w:pPr>
        <w:ind w:leftChars="100" w:left="210"/>
        <w:rPr>
          <w:rFonts w:ascii="ＭＳ 明朝" w:hAnsi="ＭＳ 明朝"/>
          <w:sz w:val="22"/>
          <w:szCs w:val="22"/>
        </w:rPr>
      </w:pPr>
      <w:r>
        <w:rPr>
          <w:rFonts w:ascii="ＭＳ 明朝" w:hAnsi="ＭＳ 明朝" w:hint="eastAsia"/>
          <w:sz w:val="22"/>
          <w:szCs w:val="22"/>
        </w:rPr>
        <w:t>「障害者の日常生活及び社会生活を総合的に支援するための法律に基づく指定障害福祉サービスの事業等の設備及び運営に関する基準</w:t>
      </w:r>
      <w:r w:rsidR="00162CD7">
        <w:rPr>
          <w:rFonts w:ascii="ＭＳ 明朝" w:hAnsi="ＭＳ 明朝" w:hint="eastAsia"/>
          <w:sz w:val="22"/>
          <w:szCs w:val="22"/>
        </w:rPr>
        <w:t>等を定める条例</w:t>
      </w:r>
      <w:r>
        <w:rPr>
          <w:rFonts w:ascii="ＭＳ 明朝" w:hAnsi="ＭＳ 明朝" w:hint="eastAsia"/>
          <w:sz w:val="22"/>
          <w:szCs w:val="22"/>
        </w:rPr>
        <w:t>」</w:t>
      </w:r>
    </w:p>
    <w:p w:rsidR="00EA0896" w:rsidRDefault="00162CD7" w:rsidP="00D464DD">
      <w:pPr>
        <w:ind w:firstLineChars="100" w:firstLine="220"/>
        <w:rPr>
          <w:rFonts w:ascii="ＭＳ 明朝" w:hAnsi="ＭＳ 明朝"/>
          <w:sz w:val="22"/>
          <w:szCs w:val="22"/>
        </w:rPr>
      </w:pPr>
      <w:r>
        <w:rPr>
          <w:rFonts w:ascii="ＭＳ 明朝" w:hAnsi="ＭＳ 明朝" w:hint="eastAsia"/>
          <w:sz w:val="22"/>
          <w:szCs w:val="22"/>
        </w:rPr>
        <w:t>（平成24年12月27日　茨城県条例第73号）</w:t>
      </w:r>
    </w:p>
    <w:p w:rsidR="00EA0896" w:rsidRPr="00EA0896" w:rsidRDefault="00162CD7" w:rsidP="00EA0896">
      <w:pP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127635</wp:posOffset>
                </wp:positionV>
                <wp:extent cx="5419725" cy="1123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419725" cy="112395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F5E6DB" id="正方形/長方形 1" o:spid="_x0000_s1026" style="position:absolute;left:0;text-align:left;margin-left:0;margin-top:10.05pt;width:426.75pt;height:88.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" filled="f" strokecolor="black [3213]">
                <w10:wrap anchorx="margin"/>
              </v:rect>
            </w:pict>
          </mc:Fallback>
        </mc:AlternateContent>
      </w:r>
    </w:p>
    <w:p w:rsidR="00162CD7" w:rsidRPr="00162CD7" w:rsidRDefault="00162CD7" w:rsidP="00162CD7">
      <w:pPr>
        <w:widowControl/>
        <w:overflowPunct/>
        <w:adjustRightInd/>
        <w:spacing w:line="240" w:lineRule="atLeast"/>
        <w:textAlignment w:val="auto"/>
        <w:rPr>
          <w:rFonts w:asciiTheme="minorEastAsia" w:eastAsiaTheme="minorEastAsia" w:hAnsiTheme="minorEastAsia" w:cs="ＭＳ ゴシック"/>
          <w:color w:val="auto"/>
          <w:spacing w:val="20"/>
          <w:sz w:val="22"/>
          <w:szCs w:val="22"/>
        </w:rPr>
      </w:pPr>
      <w:r w:rsidRPr="00162CD7">
        <w:rPr>
          <w:rFonts w:ascii="ＭＳ ゴシック" w:eastAsia="ＭＳ ゴシック" w:hAnsi="ＭＳ ゴシック" w:cs="ＭＳ ゴシック" w:hint="eastAsia"/>
          <w:color w:val="auto"/>
          <w:spacing w:val="20"/>
          <w:sz w:val="22"/>
          <w:szCs w:val="22"/>
        </w:rPr>
        <w:t xml:space="preserve"> </w:t>
      </w:r>
      <w:r w:rsidRPr="00162CD7">
        <w:rPr>
          <w:rFonts w:asciiTheme="minorEastAsia" w:eastAsiaTheme="minorEastAsia" w:hAnsiTheme="minorEastAsia" w:cs="ＭＳ ゴシック" w:hint="eastAsia"/>
          <w:color w:val="auto"/>
          <w:spacing w:val="20"/>
          <w:sz w:val="22"/>
          <w:szCs w:val="22"/>
        </w:rPr>
        <w:t>(指定障害福祉サービス事業者等との連携等)</w:t>
      </w:r>
    </w:p>
    <w:p w:rsidR="00162CD7" w:rsidRPr="00162CD7" w:rsidRDefault="00162CD7" w:rsidP="00162CD7">
      <w:pPr>
        <w:widowControl/>
        <w:overflowPunct/>
        <w:adjustRightInd/>
        <w:spacing w:line="240" w:lineRule="atLeast"/>
        <w:ind w:leftChars="100" w:left="210"/>
        <w:textAlignment w:val="auto"/>
        <w:rPr>
          <w:rFonts w:asciiTheme="minorEastAsia" w:eastAsiaTheme="minorEastAsia" w:hAnsiTheme="minorEastAsia" w:cs="ＭＳ ゴシック"/>
          <w:color w:val="auto"/>
          <w:spacing w:val="20"/>
          <w:sz w:val="22"/>
          <w:szCs w:val="22"/>
        </w:rPr>
      </w:pPr>
      <w:r w:rsidRPr="00162CD7">
        <w:rPr>
          <w:rFonts w:asciiTheme="minorEastAsia" w:eastAsiaTheme="minorEastAsia" w:hAnsiTheme="minorEastAsia" w:cs="ＭＳ ゴシック" w:hint="eastAsia"/>
          <w:color w:val="auto"/>
          <w:spacing w:val="20"/>
          <w:sz w:val="22"/>
          <w:szCs w:val="22"/>
        </w:rPr>
        <w:t>第18条　指定居宅介護事業者は，指定居宅介護を提供するに当たっては，地域及び家庭との結び付きを重視した運営を行い，市町村，他の指定障害福祉サービス事業者等その他の保健医療サービス又は福祉サービスを提供する者との密接な連携に努めなければならない。</w:t>
      </w:r>
    </w:p>
    <w:p w:rsidR="00162CD7" w:rsidRPr="006A1249" w:rsidRDefault="00162CD7" w:rsidP="00162CD7">
      <w:pPr>
        <w:widowControl/>
        <w:overflowPunct/>
        <w:adjustRightInd/>
        <w:spacing w:line="240" w:lineRule="atLeast"/>
        <w:textAlignment w:val="auto"/>
        <w:rPr>
          <w:rFonts w:asciiTheme="minorEastAsia" w:eastAsiaTheme="minorEastAsia" w:hAnsiTheme="minorEastAsia" w:cs="ＭＳ ゴシック"/>
          <w:color w:val="auto"/>
          <w:spacing w:val="20"/>
          <w:sz w:val="22"/>
          <w:szCs w:val="22"/>
        </w:rPr>
      </w:pPr>
    </w:p>
    <w:p w:rsidR="00162CD7" w:rsidRPr="006A1249" w:rsidRDefault="00162CD7" w:rsidP="00162CD7">
      <w:pPr>
        <w:widowControl/>
        <w:overflowPunct/>
        <w:adjustRightInd/>
        <w:spacing w:line="240" w:lineRule="atLeast"/>
        <w:ind w:firstLineChars="100" w:firstLine="260"/>
        <w:textAlignment w:val="auto"/>
        <w:rPr>
          <w:rFonts w:asciiTheme="minorEastAsia" w:eastAsiaTheme="minorEastAsia" w:hAnsiTheme="minorEastAsia" w:cs="ＭＳ ゴシック"/>
          <w:color w:val="auto"/>
          <w:spacing w:val="20"/>
          <w:sz w:val="22"/>
          <w:szCs w:val="22"/>
        </w:rPr>
      </w:pPr>
    </w:p>
    <w:p w:rsidR="00162CD7" w:rsidRPr="006A1249" w:rsidRDefault="0083683C" w:rsidP="00162CD7">
      <w:pPr>
        <w:widowControl/>
        <w:overflowPunct/>
        <w:adjustRightInd/>
        <w:spacing w:line="240" w:lineRule="atLeast"/>
        <w:ind w:firstLineChars="100" w:firstLine="220"/>
        <w:textAlignment w:val="auto"/>
        <w:rPr>
          <w:rFonts w:asciiTheme="minorEastAsia" w:eastAsiaTheme="minorEastAsia" w:hAnsiTheme="minorEastAsia" w:cs="ＭＳ ゴシック"/>
          <w:color w:val="auto"/>
          <w:spacing w:val="20"/>
          <w:sz w:val="22"/>
          <w:szCs w:val="22"/>
        </w:rPr>
      </w:pPr>
      <w:r w:rsidRPr="006A1249">
        <w:rPr>
          <w:rFonts w:asciiTheme="minorEastAsia" w:eastAsiaTheme="minorEastAsia" w:hAnsiTheme="minorEastAsia"/>
          <w:noProof/>
          <w:sz w:val="22"/>
          <w:szCs w:val="22"/>
        </w:rPr>
        <mc:AlternateContent>
          <mc:Choice Requires="wps">
            <w:drawing>
              <wp:anchor distT="0" distB="0" distL="114300" distR="114300" simplePos="0" relativeHeight="251661312" behindDoc="0" locked="0" layoutInCell="1" allowOverlap="1" wp14:anchorId="106DACB6" wp14:editId="5A8772D2">
                <wp:simplePos x="0" y="0"/>
                <wp:positionH relativeFrom="margin">
                  <wp:align>left</wp:align>
                </wp:positionH>
                <wp:positionV relativeFrom="paragraph">
                  <wp:posOffset>107314</wp:posOffset>
                </wp:positionV>
                <wp:extent cx="5419725" cy="9239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5419725" cy="923925"/>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947E85" id="正方形/長方形 2" o:spid="_x0000_s1026" style="position:absolute;left:0;text-align:left;margin-left:0;margin-top:8.45pt;width:426.75pt;height:72.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" filled="f" strokecolor="windowText">
                <w10:wrap anchorx="margin"/>
              </v:rect>
            </w:pict>
          </mc:Fallback>
        </mc:AlternateContent>
      </w:r>
    </w:p>
    <w:p w:rsidR="00162CD7" w:rsidRPr="00162CD7" w:rsidRDefault="00162CD7" w:rsidP="00162CD7">
      <w:pPr>
        <w:widowControl/>
        <w:overflowPunct/>
        <w:adjustRightInd/>
        <w:spacing w:line="240" w:lineRule="atLeast"/>
        <w:ind w:firstLineChars="100" w:firstLine="260"/>
        <w:textAlignment w:val="auto"/>
        <w:rPr>
          <w:rFonts w:asciiTheme="minorEastAsia" w:eastAsiaTheme="minorEastAsia" w:hAnsiTheme="minorEastAsia" w:cs="ＭＳ ゴシック"/>
          <w:color w:val="auto"/>
          <w:spacing w:val="20"/>
          <w:sz w:val="22"/>
          <w:szCs w:val="22"/>
        </w:rPr>
      </w:pPr>
      <w:r w:rsidRPr="00162CD7">
        <w:rPr>
          <w:rFonts w:asciiTheme="minorEastAsia" w:eastAsiaTheme="minorEastAsia" w:hAnsiTheme="minorEastAsia" w:cs="ＭＳ ゴシック" w:hint="eastAsia"/>
          <w:color w:val="auto"/>
          <w:spacing w:val="20"/>
          <w:sz w:val="22"/>
          <w:szCs w:val="22"/>
        </w:rPr>
        <w:t>(緊急時等の対応)</w:t>
      </w:r>
    </w:p>
    <w:p w:rsidR="00162CD7" w:rsidRPr="00162CD7" w:rsidRDefault="00162CD7" w:rsidP="00162CD7">
      <w:pPr>
        <w:widowControl/>
        <w:overflowPunct/>
        <w:adjustRightInd/>
        <w:spacing w:line="240" w:lineRule="atLeast"/>
        <w:ind w:leftChars="100" w:left="210"/>
        <w:textAlignment w:val="auto"/>
        <w:rPr>
          <w:rFonts w:asciiTheme="minorEastAsia" w:eastAsiaTheme="minorEastAsia" w:hAnsiTheme="minorEastAsia" w:cs="ＭＳ ゴシック"/>
          <w:color w:val="auto"/>
          <w:spacing w:val="20"/>
          <w:sz w:val="22"/>
          <w:szCs w:val="22"/>
        </w:rPr>
      </w:pPr>
      <w:r w:rsidRPr="00162CD7">
        <w:rPr>
          <w:rFonts w:asciiTheme="minorEastAsia" w:eastAsiaTheme="minorEastAsia" w:hAnsiTheme="minorEastAsia" w:cs="ＭＳ ゴシック" w:hint="eastAsia"/>
          <w:color w:val="auto"/>
          <w:spacing w:val="20"/>
          <w:sz w:val="22"/>
          <w:szCs w:val="22"/>
        </w:rPr>
        <w:t>第29条　従業者は，現に指定居宅介護の提供を行っている場合に利用者に病状の急変が生じたときその他必要なときは，速やかに医療機関への連絡を行う等の必要な措置を講じなければならない。</w:t>
      </w:r>
    </w:p>
    <w:p w:rsidR="00162CD7" w:rsidRPr="006A1249" w:rsidRDefault="00162CD7" w:rsidP="00162CD7">
      <w:pPr>
        <w:widowControl/>
        <w:overflowPunct/>
        <w:adjustRightInd/>
        <w:spacing w:line="240" w:lineRule="atLeast"/>
        <w:textAlignment w:val="auto"/>
        <w:rPr>
          <w:rFonts w:asciiTheme="minorEastAsia" w:eastAsiaTheme="minorEastAsia" w:hAnsiTheme="minorEastAsia" w:cs="ＭＳ ゴシック"/>
          <w:color w:val="auto"/>
          <w:spacing w:val="20"/>
          <w:sz w:val="22"/>
          <w:szCs w:val="22"/>
        </w:rPr>
      </w:pPr>
    </w:p>
    <w:p w:rsidR="0083683C" w:rsidRPr="006A1249" w:rsidRDefault="0083683C" w:rsidP="00162CD7">
      <w:pPr>
        <w:widowControl/>
        <w:overflowPunct/>
        <w:adjustRightInd/>
        <w:spacing w:line="240" w:lineRule="atLeast"/>
        <w:textAlignment w:val="auto"/>
        <w:rPr>
          <w:rFonts w:asciiTheme="minorEastAsia" w:eastAsiaTheme="minorEastAsia" w:hAnsiTheme="minorEastAsia" w:cs="ＭＳ ゴシック"/>
          <w:color w:val="auto"/>
          <w:spacing w:val="20"/>
          <w:sz w:val="22"/>
          <w:szCs w:val="22"/>
        </w:rPr>
      </w:pPr>
    </w:p>
    <w:p w:rsidR="0083683C" w:rsidRPr="006A1249" w:rsidRDefault="0083683C" w:rsidP="00162CD7">
      <w:pPr>
        <w:widowControl/>
        <w:overflowPunct/>
        <w:adjustRightInd/>
        <w:spacing w:line="240" w:lineRule="atLeast"/>
        <w:ind w:firstLineChars="100" w:firstLine="220"/>
        <w:textAlignment w:val="auto"/>
        <w:rPr>
          <w:rFonts w:asciiTheme="minorEastAsia" w:eastAsiaTheme="minorEastAsia" w:hAnsiTheme="minorEastAsia" w:cs="ＭＳ ゴシック"/>
          <w:color w:val="auto"/>
          <w:spacing w:val="20"/>
          <w:sz w:val="22"/>
          <w:szCs w:val="22"/>
        </w:rPr>
      </w:pPr>
      <w:r w:rsidRPr="006A1249">
        <w:rPr>
          <w:rFonts w:asciiTheme="minorEastAsia" w:eastAsiaTheme="minorEastAsia" w:hAnsiTheme="minorEastAsia"/>
          <w:noProof/>
          <w:sz w:val="22"/>
          <w:szCs w:val="22"/>
        </w:rPr>
        <mc:AlternateContent>
          <mc:Choice Requires="wps">
            <w:drawing>
              <wp:anchor distT="0" distB="0" distL="114300" distR="114300" simplePos="0" relativeHeight="251663360" behindDoc="0" locked="0" layoutInCell="1" allowOverlap="1" wp14:anchorId="106DACB6" wp14:editId="5A8772D2">
                <wp:simplePos x="0" y="0"/>
                <wp:positionH relativeFrom="margin">
                  <wp:align>left</wp:align>
                </wp:positionH>
                <wp:positionV relativeFrom="paragraph">
                  <wp:posOffset>99060</wp:posOffset>
                </wp:positionV>
                <wp:extent cx="5419725" cy="18669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5419725" cy="1866900"/>
                        </a:xfrm>
                        <a:prstGeom prst="rect">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05600A" id="正方形/長方形 3" o:spid="_x0000_s1026" style="position:absolute;left:0;text-align:left;margin-left:0;margin-top:7.8pt;width:426.75pt;height:147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" filled="f" strokecolor="windowText">
                <w10:wrap anchorx="margin"/>
              </v:rect>
            </w:pict>
          </mc:Fallback>
        </mc:AlternateContent>
      </w:r>
    </w:p>
    <w:p w:rsidR="00162CD7" w:rsidRPr="00162CD7" w:rsidRDefault="00162CD7" w:rsidP="00162CD7">
      <w:pPr>
        <w:widowControl/>
        <w:overflowPunct/>
        <w:adjustRightInd/>
        <w:spacing w:line="240" w:lineRule="atLeast"/>
        <w:ind w:firstLineChars="100" w:firstLine="260"/>
        <w:textAlignment w:val="auto"/>
        <w:rPr>
          <w:rFonts w:asciiTheme="minorEastAsia" w:eastAsiaTheme="minorEastAsia" w:hAnsiTheme="minorEastAsia" w:cs="ＭＳ ゴシック"/>
          <w:color w:val="auto"/>
          <w:spacing w:val="20"/>
          <w:sz w:val="22"/>
          <w:szCs w:val="22"/>
        </w:rPr>
      </w:pPr>
      <w:r w:rsidRPr="00162CD7">
        <w:rPr>
          <w:rFonts w:asciiTheme="minorEastAsia" w:eastAsiaTheme="minorEastAsia" w:hAnsiTheme="minorEastAsia" w:cs="ＭＳ ゴシック" w:hint="eastAsia"/>
          <w:color w:val="auto"/>
          <w:spacing w:val="20"/>
          <w:sz w:val="22"/>
          <w:szCs w:val="22"/>
        </w:rPr>
        <w:t>(事故発生時の対応)</w:t>
      </w:r>
    </w:p>
    <w:p w:rsidR="00162CD7" w:rsidRPr="00162CD7" w:rsidRDefault="00162CD7" w:rsidP="00162CD7">
      <w:pPr>
        <w:widowControl/>
        <w:overflowPunct/>
        <w:adjustRightInd/>
        <w:spacing w:line="240" w:lineRule="atLeast"/>
        <w:ind w:leftChars="100" w:left="210"/>
        <w:textAlignment w:val="auto"/>
        <w:rPr>
          <w:rFonts w:asciiTheme="minorEastAsia" w:eastAsiaTheme="minorEastAsia" w:hAnsiTheme="minorEastAsia" w:cs="ＭＳ ゴシック"/>
          <w:color w:val="auto"/>
          <w:spacing w:val="20"/>
          <w:sz w:val="22"/>
          <w:szCs w:val="22"/>
        </w:rPr>
      </w:pPr>
      <w:r w:rsidRPr="00162CD7">
        <w:rPr>
          <w:rFonts w:asciiTheme="minorEastAsia" w:eastAsiaTheme="minorEastAsia" w:hAnsiTheme="minorEastAsia" w:cs="ＭＳ ゴシック" w:hint="eastAsia"/>
          <w:color w:val="auto"/>
          <w:spacing w:val="20"/>
          <w:sz w:val="22"/>
          <w:szCs w:val="22"/>
        </w:rPr>
        <w:t>第41条　指定居宅介護事業者は，利用者に対する指定居宅介護の提供により事故が発生した場合は，県，市町村及び当該利用者の家族等に情報の提供を行うとともに，必要な措置を講じなければならない。</w:t>
      </w:r>
    </w:p>
    <w:p w:rsidR="00162CD7" w:rsidRPr="00162CD7" w:rsidRDefault="00162CD7" w:rsidP="00162CD7">
      <w:pPr>
        <w:widowControl/>
        <w:overflowPunct/>
        <w:adjustRightInd/>
        <w:spacing w:line="240" w:lineRule="atLeast"/>
        <w:ind w:leftChars="100" w:left="470" w:hangingChars="100" w:hanging="260"/>
        <w:textAlignment w:val="auto"/>
        <w:rPr>
          <w:rFonts w:asciiTheme="minorEastAsia" w:eastAsiaTheme="minorEastAsia" w:hAnsiTheme="minorEastAsia" w:cs="ＭＳ ゴシック"/>
          <w:color w:val="auto"/>
          <w:spacing w:val="20"/>
          <w:sz w:val="22"/>
          <w:szCs w:val="22"/>
        </w:rPr>
      </w:pPr>
      <w:bookmarkStart w:id="1" w:name="J41_K2"/>
      <w:bookmarkEnd w:id="1"/>
      <w:r w:rsidRPr="00162CD7">
        <w:rPr>
          <w:rFonts w:asciiTheme="minorEastAsia" w:eastAsiaTheme="minorEastAsia" w:hAnsiTheme="minorEastAsia" w:cs="ＭＳ ゴシック" w:hint="eastAsia"/>
          <w:color w:val="auto"/>
          <w:spacing w:val="20"/>
          <w:sz w:val="22"/>
          <w:szCs w:val="22"/>
        </w:rPr>
        <w:t>2　指定居宅介護事業者は，前項の事故の状況及び事故に際して講じた措置について，記録しなければならない。</w:t>
      </w:r>
    </w:p>
    <w:p w:rsidR="00162CD7" w:rsidRPr="00162CD7" w:rsidRDefault="00162CD7" w:rsidP="00162CD7">
      <w:pPr>
        <w:widowControl/>
        <w:overflowPunct/>
        <w:adjustRightInd/>
        <w:spacing w:line="240" w:lineRule="atLeast"/>
        <w:ind w:leftChars="100" w:left="470" w:hangingChars="100" w:hanging="260"/>
        <w:textAlignment w:val="auto"/>
        <w:rPr>
          <w:rFonts w:asciiTheme="minorEastAsia" w:eastAsiaTheme="minorEastAsia" w:hAnsiTheme="minorEastAsia" w:cs="ＭＳ ゴシック"/>
          <w:color w:val="auto"/>
          <w:spacing w:val="20"/>
          <w:sz w:val="24"/>
          <w:szCs w:val="24"/>
        </w:rPr>
      </w:pPr>
      <w:bookmarkStart w:id="2" w:name="J41_K3"/>
      <w:bookmarkEnd w:id="2"/>
      <w:r w:rsidRPr="00162CD7">
        <w:rPr>
          <w:rFonts w:asciiTheme="minorEastAsia" w:eastAsiaTheme="minorEastAsia" w:hAnsiTheme="minorEastAsia" w:cs="ＭＳ ゴシック" w:hint="eastAsia"/>
          <w:color w:val="auto"/>
          <w:spacing w:val="20"/>
          <w:sz w:val="22"/>
          <w:szCs w:val="22"/>
        </w:rPr>
        <w:t>3　指定居宅介護事業者は，利用者に対する指定居宅介護の提供により賠償すべき事故が発生した場合は，損害賠償を速やかに行わなければならない。</w:t>
      </w:r>
    </w:p>
    <w:p w:rsidR="00162CD7" w:rsidRPr="006A1249" w:rsidRDefault="00162CD7" w:rsidP="00EA0896">
      <w:pPr>
        <w:rPr>
          <w:rFonts w:asciiTheme="minorEastAsia" w:eastAsiaTheme="minorEastAsia" w:hAnsiTheme="minorEastAsia"/>
          <w:sz w:val="22"/>
          <w:szCs w:val="22"/>
        </w:rPr>
      </w:pPr>
    </w:p>
    <w:sectPr w:rsidR="00162CD7" w:rsidRPr="006A1249" w:rsidSect="00D464DD">
      <w:pgSz w:w="11906" w:h="16838" w:code="9"/>
      <w:pgMar w:top="1304" w:right="1701" w:bottom="1191" w:left="1701" w:header="851" w:footer="992" w:gutter="0"/>
      <w:cols w:space="425"/>
      <w:docGrid w:type="lines" w:linePitch="2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842" w:rsidRDefault="00015842" w:rsidP="00015842">
      <w:r>
        <w:separator/>
      </w:r>
    </w:p>
  </w:endnote>
  <w:endnote w:type="continuationSeparator" w:id="0">
    <w:p w:rsidR="00015842" w:rsidRDefault="00015842" w:rsidP="00015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842" w:rsidRDefault="00015842" w:rsidP="00015842">
      <w:r>
        <w:separator/>
      </w:r>
    </w:p>
  </w:footnote>
  <w:footnote w:type="continuationSeparator" w:id="0">
    <w:p w:rsidR="00015842" w:rsidRDefault="00015842" w:rsidP="000158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A4"/>
    <w:rsid w:val="00015842"/>
    <w:rsid w:val="00047AE5"/>
    <w:rsid w:val="00085930"/>
    <w:rsid w:val="000D11AB"/>
    <w:rsid w:val="000D1860"/>
    <w:rsid w:val="000D32E9"/>
    <w:rsid w:val="000F3889"/>
    <w:rsid w:val="00102A0E"/>
    <w:rsid w:val="00116647"/>
    <w:rsid w:val="00130D0C"/>
    <w:rsid w:val="00162CD7"/>
    <w:rsid w:val="00167981"/>
    <w:rsid w:val="001708CA"/>
    <w:rsid w:val="001D1E16"/>
    <w:rsid w:val="001E4936"/>
    <w:rsid w:val="0023088C"/>
    <w:rsid w:val="002803AD"/>
    <w:rsid w:val="002B0B19"/>
    <w:rsid w:val="003B1576"/>
    <w:rsid w:val="00406205"/>
    <w:rsid w:val="0042776D"/>
    <w:rsid w:val="00444671"/>
    <w:rsid w:val="004E16BA"/>
    <w:rsid w:val="00536CCE"/>
    <w:rsid w:val="00574424"/>
    <w:rsid w:val="005B098F"/>
    <w:rsid w:val="005B1D29"/>
    <w:rsid w:val="005E1889"/>
    <w:rsid w:val="005E7F75"/>
    <w:rsid w:val="00607DC9"/>
    <w:rsid w:val="00646C46"/>
    <w:rsid w:val="006A1249"/>
    <w:rsid w:val="006D5A92"/>
    <w:rsid w:val="006F35D7"/>
    <w:rsid w:val="0073218F"/>
    <w:rsid w:val="007C20A6"/>
    <w:rsid w:val="007C372A"/>
    <w:rsid w:val="00804D10"/>
    <w:rsid w:val="0083683C"/>
    <w:rsid w:val="0084446A"/>
    <w:rsid w:val="0089377A"/>
    <w:rsid w:val="00942605"/>
    <w:rsid w:val="009832F7"/>
    <w:rsid w:val="009E5023"/>
    <w:rsid w:val="00A22DA4"/>
    <w:rsid w:val="00A45576"/>
    <w:rsid w:val="00A8412A"/>
    <w:rsid w:val="00AA24A4"/>
    <w:rsid w:val="00AC6AA8"/>
    <w:rsid w:val="00AD3889"/>
    <w:rsid w:val="00B42FE7"/>
    <w:rsid w:val="00B534C8"/>
    <w:rsid w:val="00BA2A4F"/>
    <w:rsid w:val="00C14DD4"/>
    <w:rsid w:val="00CC0E46"/>
    <w:rsid w:val="00CE5579"/>
    <w:rsid w:val="00D464DD"/>
    <w:rsid w:val="00D6363B"/>
    <w:rsid w:val="00D8032E"/>
    <w:rsid w:val="00D83D83"/>
    <w:rsid w:val="00DA4844"/>
    <w:rsid w:val="00DC456A"/>
    <w:rsid w:val="00E473D8"/>
    <w:rsid w:val="00E4760A"/>
    <w:rsid w:val="00E47B81"/>
    <w:rsid w:val="00EA0896"/>
    <w:rsid w:val="00EB57F5"/>
    <w:rsid w:val="00EC5B8D"/>
    <w:rsid w:val="00EE4908"/>
    <w:rsid w:val="00F60DF0"/>
    <w:rsid w:val="00FA1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9FAA893-4BB1-499E-9432-0F6784153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842"/>
    <w:pPr>
      <w:widowControl w:val="0"/>
      <w:overflowPunct w:val="0"/>
      <w:adjustRightInd w:val="0"/>
      <w:textAlignment w:val="baseline"/>
    </w:pPr>
    <w:rPr>
      <w:rFonts w:ascii="Century" w:eastAsia="ＭＳ 明朝" w:hAnsi="Century" w:cs="Century"/>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842"/>
    <w:pPr>
      <w:tabs>
        <w:tab w:val="center" w:pos="4252"/>
        <w:tab w:val="right" w:pos="8504"/>
      </w:tabs>
      <w:overflowPunct/>
      <w:adjustRightInd/>
      <w:snapToGrid w:val="0"/>
      <w:jc w:val="both"/>
      <w:textAlignment w:val="auto"/>
    </w:pPr>
    <w:rPr>
      <w:rFonts w:asciiTheme="minorHAnsi" w:eastAsiaTheme="minorEastAsia" w:hAnsiTheme="minorHAnsi" w:cstheme="minorBidi"/>
      <w:color w:val="auto"/>
      <w:kern w:val="2"/>
      <w:szCs w:val="22"/>
    </w:rPr>
  </w:style>
  <w:style w:type="character" w:customStyle="1" w:styleId="a4">
    <w:name w:val="ヘッダー (文字)"/>
    <w:basedOn w:val="a0"/>
    <w:link w:val="a3"/>
    <w:uiPriority w:val="99"/>
    <w:rsid w:val="00015842"/>
  </w:style>
  <w:style w:type="paragraph" w:styleId="a5">
    <w:name w:val="footer"/>
    <w:basedOn w:val="a"/>
    <w:link w:val="a6"/>
    <w:uiPriority w:val="99"/>
    <w:unhideWhenUsed/>
    <w:rsid w:val="00015842"/>
    <w:pPr>
      <w:tabs>
        <w:tab w:val="center" w:pos="4252"/>
        <w:tab w:val="right" w:pos="8504"/>
      </w:tabs>
      <w:overflowPunct/>
      <w:adjustRightInd/>
      <w:snapToGrid w:val="0"/>
      <w:jc w:val="both"/>
      <w:textAlignment w:val="auto"/>
    </w:pPr>
    <w:rPr>
      <w:rFonts w:asciiTheme="minorHAnsi" w:eastAsiaTheme="minorEastAsia" w:hAnsiTheme="minorHAnsi" w:cstheme="minorBidi"/>
      <w:color w:val="auto"/>
      <w:kern w:val="2"/>
      <w:szCs w:val="22"/>
    </w:rPr>
  </w:style>
  <w:style w:type="character" w:customStyle="1" w:styleId="a6">
    <w:name w:val="フッター (文字)"/>
    <w:basedOn w:val="a0"/>
    <w:link w:val="a5"/>
    <w:uiPriority w:val="99"/>
    <w:rsid w:val="00015842"/>
  </w:style>
  <w:style w:type="paragraph" w:styleId="a7">
    <w:name w:val="Date"/>
    <w:basedOn w:val="a"/>
    <w:next w:val="a"/>
    <w:link w:val="a8"/>
    <w:uiPriority w:val="99"/>
    <w:semiHidden/>
    <w:unhideWhenUsed/>
    <w:rsid w:val="001E4936"/>
  </w:style>
  <w:style w:type="character" w:customStyle="1" w:styleId="a8">
    <w:name w:val="日付 (文字)"/>
    <w:basedOn w:val="a0"/>
    <w:link w:val="a7"/>
    <w:uiPriority w:val="99"/>
    <w:semiHidden/>
    <w:rsid w:val="001E4936"/>
    <w:rPr>
      <w:rFonts w:ascii="Century" w:eastAsia="ＭＳ 明朝" w:hAnsi="Century" w:cs="Century"/>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9114">
      <w:bodyDiv w:val="1"/>
      <w:marLeft w:val="0"/>
      <w:marRight w:val="0"/>
      <w:marTop w:val="0"/>
      <w:marBottom w:val="0"/>
      <w:divBdr>
        <w:top w:val="none" w:sz="0" w:space="0" w:color="auto"/>
        <w:left w:val="none" w:sz="0" w:space="0" w:color="auto"/>
        <w:bottom w:val="none" w:sz="0" w:space="0" w:color="auto"/>
        <w:right w:val="none" w:sz="0" w:space="0" w:color="auto"/>
      </w:divBdr>
      <w:divsChild>
        <w:div w:id="514616370">
          <w:marLeft w:val="230"/>
          <w:marRight w:val="0"/>
          <w:marTop w:val="0"/>
          <w:marBottom w:val="0"/>
          <w:divBdr>
            <w:top w:val="none" w:sz="0" w:space="0" w:color="auto"/>
            <w:left w:val="none" w:sz="0" w:space="0" w:color="auto"/>
            <w:bottom w:val="none" w:sz="0" w:space="0" w:color="auto"/>
            <w:right w:val="none" w:sz="0" w:space="0" w:color="auto"/>
          </w:divBdr>
        </w:div>
        <w:div w:id="1613901574">
          <w:marLeft w:val="0"/>
          <w:marRight w:val="0"/>
          <w:marTop w:val="0"/>
          <w:marBottom w:val="0"/>
          <w:divBdr>
            <w:top w:val="none" w:sz="0" w:space="0" w:color="auto"/>
            <w:left w:val="none" w:sz="0" w:space="0" w:color="auto"/>
            <w:bottom w:val="none" w:sz="0" w:space="0" w:color="auto"/>
            <w:right w:val="none" w:sz="0" w:space="0" w:color="auto"/>
          </w:divBdr>
        </w:div>
      </w:divsChild>
    </w:div>
    <w:div w:id="601957110">
      <w:bodyDiv w:val="1"/>
      <w:marLeft w:val="0"/>
      <w:marRight w:val="0"/>
      <w:marTop w:val="0"/>
      <w:marBottom w:val="0"/>
      <w:divBdr>
        <w:top w:val="none" w:sz="0" w:space="0" w:color="auto"/>
        <w:left w:val="none" w:sz="0" w:space="0" w:color="auto"/>
        <w:bottom w:val="none" w:sz="0" w:space="0" w:color="auto"/>
        <w:right w:val="none" w:sz="0" w:space="0" w:color="auto"/>
      </w:divBdr>
      <w:divsChild>
        <w:div w:id="433134323">
          <w:marLeft w:val="230"/>
          <w:marRight w:val="0"/>
          <w:marTop w:val="0"/>
          <w:marBottom w:val="0"/>
          <w:divBdr>
            <w:top w:val="none" w:sz="0" w:space="0" w:color="auto"/>
            <w:left w:val="none" w:sz="0" w:space="0" w:color="auto"/>
            <w:bottom w:val="none" w:sz="0" w:space="0" w:color="auto"/>
            <w:right w:val="none" w:sz="0" w:space="0" w:color="auto"/>
          </w:divBdr>
        </w:div>
        <w:div w:id="1968122125">
          <w:marLeft w:val="0"/>
          <w:marRight w:val="0"/>
          <w:marTop w:val="0"/>
          <w:marBottom w:val="0"/>
          <w:divBdr>
            <w:top w:val="none" w:sz="0" w:space="0" w:color="auto"/>
            <w:left w:val="none" w:sz="0" w:space="0" w:color="auto"/>
            <w:bottom w:val="none" w:sz="0" w:space="0" w:color="auto"/>
            <w:right w:val="none" w:sz="0" w:space="0" w:color="auto"/>
          </w:divBdr>
        </w:div>
        <w:div w:id="2012021558">
          <w:marLeft w:val="230"/>
          <w:marRight w:val="0"/>
          <w:marTop w:val="0"/>
          <w:marBottom w:val="0"/>
          <w:divBdr>
            <w:top w:val="none" w:sz="0" w:space="0" w:color="auto"/>
            <w:left w:val="none" w:sz="0" w:space="0" w:color="auto"/>
            <w:bottom w:val="none" w:sz="0" w:space="0" w:color="auto"/>
            <w:right w:val="none" w:sz="0" w:space="0" w:color="auto"/>
          </w:divBdr>
        </w:div>
        <w:div w:id="867567450">
          <w:marLeft w:val="230"/>
          <w:marRight w:val="0"/>
          <w:marTop w:val="0"/>
          <w:marBottom w:val="0"/>
          <w:divBdr>
            <w:top w:val="none" w:sz="0" w:space="0" w:color="auto"/>
            <w:left w:val="none" w:sz="0" w:space="0" w:color="auto"/>
            <w:bottom w:val="none" w:sz="0" w:space="0" w:color="auto"/>
            <w:right w:val="none" w:sz="0" w:space="0" w:color="auto"/>
          </w:divBdr>
        </w:div>
      </w:divsChild>
    </w:div>
    <w:div w:id="1417705830">
      <w:bodyDiv w:val="1"/>
      <w:marLeft w:val="0"/>
      <w:marRight w:val="0"/>
      <w:marTop w:val="0"/>
      <w:marBottom w:val="0"/>
      <w:divBdr>
        <w:top w:val="none" w:sz="0" w:space="0" w:color="auto"/>
        <w:left w:val="none" w:sz="0" w:space="0" w:color="auto"/>
        <w:bottom w:val="none" w:sz="0" w:space="0" w:color="auto"/>
        <w:right w:val="none" w:sz="0" w:space="0" w:color="auto"/>
      </w:divBdr>
      <w:divsChild>
        <w:div w:id="745029344">
          <w:marLeft w:val="230"/>
          <w:marRight w:val="0"/>
          <w:marTop w:val="0"/>
          <w:marBottom w:val="0"/>
          <w:divBdr>
            <w:top w:val="none" w:sz="0" w:space="0" w:color="auto"/>
            <w:left w:val="none" w:sz="0" w:space="0" w:color="auto"/>
            <w:bottom w:val="none" w:sz="0" w:space="0" w:color="auto"/>
            <w:right w:val="none" w:sz="0" w:space="0" w:color="auto"/>
          </w:divBdr>
        </w:div>
        <w:div w:id="1157651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777</TotalTime>
  <Pages>2</Pages>
  <Words>269</Words>
  <Characters>1539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32</cp:revision>
  <cp:lastPrinted>2019-01-10T08:29:00Z</cp:lastPrinted>
  <dcterms:created xsi:type="dcterms:W3CDTF">2018-11-06T07:03:00Z</dcterms:created>
  <dcterms:modified xsi:type="dcterms:W3CDTF">2019-01-11T04:05:00Z</dcterms:modified>
</cp:coreProperties>
</file>