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C00" w:rsidRPr="009A39DD" w:rsidRDefault="009D79F8" w:rsidP="00A61C00">
      <w:pPr>
        <w:ind w:leftChars="-1" w:left="-2"/>
        <w:jc w:val="center"/>
        <w:rPr>
          <w:rFonts w:ascii="ＭＳ ゴシック" w:eastAsia="ＭＳ ゴシック" w:hAnsi="ＭＳ ゴシック" w:hint="eastAsia"/>
        </w:rPr>
      </w:pPr>
      <w:r w:rsidRPr="009A39DD">
        <w:rPr>
          <w:rFonts w:ascii="ＭＳ ゴシック" w:eastAsia="ＭＳ ゴシック" w:hAnsi="ＭＳ ゴシック" w:hint="eastAsia"/>
        </w:rPr>
        <w:t>何</w:t>
      </w:r>
      <w:r w:rsidR="00A61C00" w:rsidRPr="009A39DD">
        <w:rPr>
          <w:rFonts w:ascii="ＭＳ ゴシック" w:eastAsia="ＭＳ ゴシック" w:hAnsi="ＭＳ ゴシック" w:hint="eastAsia"/>
        </w:rPr>
        <w:t>土地改良区事務局長専決規程</w:t>
      </w:r>
    </w:p>
    <w:p w:rsidR="00A61C00" w:rsidRPr="009D79F8" w:rsidRDefault="00A61C00" w:rsidP="00A61C00">
      <w:pPr>
        <w:ind w:leftChars="-1" w:left="-2"/>
        <w:rPr>
          <w:rFonts w:ascii="ＭＳ 明朝" w:hAnsi="ＭＳ 明朝" w:hint="eastAsia"/>
        </w:rPr>
      </w:pPr>
    </w:p>
    <w:p w:rsidR="009D79F8" w:rsidRPr="009D79F8" w:rsidRDefault="009D79F8" w:rsidP="00A61C00">
      <w:pPr>
        <w:ind w:leftChars="-1" w:left="-2"/>
        <w:rPr>
          <w:rFonts w:ascii="ＭＳ 明朝" w:hAnsi="ＭＳ 明朝" w:hint="eastAsia"/>
        </w:rPr>
      </w:pPr>
    </w:p>
    <w:p w:rsidR="00A61C00" w:rsidRPr="009D79F8" w:rsidRDefault="00A61C00" w:rsidP="00A61C00">
      <w:pPr>
        <w:ind w:left="239" w:hanging="239"/>
        <w:rPr>
          <w:rFonts w:ascii="ＭＳ 明朝" w:hAnsi="ＭＳ 明朝" w:hint="eastAsia"/>
        </w:rPr>
      </w:pPr>
      <w:r w:rsidRPr="009A39DD">
        <w:rPr>
          <w:rFonts w:ascii="ＭＳ ゴシック" w:eastAsia="ＭＳ ゴシック" w:hAnsi="ＭＳ ゴシック" w:hint="eastAsia"/>
        </w:rPr>
        <w:t>第１条</w:t>
      </w:r>
      <w:r w:rsidRPr="009D79F8">
        <w:rPr>
          <w:rFonts w:ascii="ＭＳ 明朝" w:hAnsi="ＭＳ 明朝" w:hint="eastAsia"/>
        </w:rPr>
        <w:t xml:space="preserve">　</w:t>
      </w:r>
      <w:r w:rsidR="009D79F8" w:rsidRPr="009D79F8">
        <w:rPr>
          <w:rFonts w:ascii="ＭＳ 明朝" w:hAnsi="ＭＳ 明朝" w:hint="eastAsia"/>
        </w:rPr>
        <w:t>理事長の専決に委ね</w:t>
      </w:r>
      <w:r w:rsidR="009D79F8">
        <w:rPr>
          <w:rFonts w:ascii="ＭＳ 明朝" w:hAnsi="ＭＳ 明朝" w:hint="eastAsia"/>
        </w:rPr>
        <w:t>られた</w:t>
      </w:r>
      <w:bookmarkStart w:id="0" w:name="_GoBack"/>
      <w:bookmarkEnd w:id="0"/>
      <w:r w:rsidRPr="009D79F8">
        <w:rPr>
          <w:rFonts w:ascii="ＭＳ 明朝" w:hAnsi="ＭＳ 明朝" w:hint="eastAsia"/>
        </w:rPr>
        <w:t>事項のうち、次に掲げる軽易な事項については、事務能率の向上を図るため、事務局長が専決することができる。</w:t>
      </w:r>
    </w:p>
    <w:p w:rsidR="00A61C00" w:rsidRPr="009D79F8" w:rsidRDefault="009D79F8" w:rsidP="009D79F8">
      <w:pPr>
        <w:ind w:leftChars="100" w:left="480" w:hangingChars="100" w:hanging="240"/>
        <w:rPr>
          <w:rFonts w:ascii="ＭＳ 明朝" w:hAnsi="ＭＳ 明朝" w:hint="eastAsia"/>
        </w:rPr>
      </w:pPr>
      <w:r w:rsidRPr="009D79F8">
        <w:rPr>
          <w:rFonts w:ascii="ＭＳ 明朝" w:hAnsi="ＭＳ 明朝" w:hint="eastAsia"/>
        </w:rPr>
        <w:t>一</w:t>
      </w:r>
      <w:r w:rsidR="00A61C00" w:rsidRPr="009D79F8">
        <w:rPr>
          <w:rFonts w:ascii="ＭＳ 明朝" w:hAnsi="ＭＳ 明朝" w:hint="eastAsia"/>
        </w:rPr>
        <w:t xml:space="preserve">　職員に、県内並びに</w:t>
      </w:r>
      <w:r w:rsidRPr="009D79F8">
        <w:rPr>
          <w:rFonts w:ascii="ＭＳ 明朝" w:hAnsi="ＭＳ 明朝" w:hint="eastAsia"/>
        </w:rPr>
        <w:t>何</w:t>
      </w:r>
      <w:r w:rsidR="00A61C00" w:rsidRPr="009D79F8">
        <w:rPr>
          <w:rFonts w:ascii="ＭＳ 明朝" w:hAnsi="ＭＳ 明朝" w:hint="eastAsia"/>
        </w:rPr>
        <w:t>市内への日帰り出張を命ずること。</w:t>
      </w:r>
    </w:p>
    <w:p w:rsidR="00A61C00" w:rsidRPr="009D79F8" w:rsidRDefault="009D79F8" w:rsidP="009D79F8">
      <w:pPr>
        <w:ind w:leftChars="100" w:left="480" w:hangingChars="100" w:hanging="240"/>
        <w:rPr>
          <w:rFonts w:ascii="ＭＳ 明朝" w:hAnsi="ＭＳ 明朝" w:hint="eastAsia"/>
        </w:rPr>
      </w:pPr>
      <w:r w:rsidRPr="009D79F8">
        <w:rPr>
          <w:rFonts w:ascii="ＭＳ 明朝" w:hAnsi="ＭＳ 明朝" w:hint="eastAsia"/>
        </w:rPr>
        <w:t>二</w:t>
      </w:r>
      <w:r w:rsidR="00A61C00" w:rsidRPr="009D79F8">
        <w:rPr>
          <w:rFonts w:ascii="ＭＳ 明朝" w:hAnsi="ＭＳ 明朝" w:hint="eastAsia"/>
        </w:rPr>
        <w:t xml:space="preserve">　職員に、時間外勤務及び日宿直勤務を命ずること。</w:t>
      </w:r>
    </w:p>
    <w:p w:rsidR="00A61C00" w:rsidRPr="009D79F8" w:rsidRDefault="009D79F8" w:rsidP="009D79F8">
      <w:pPr>
        <w:ind w:leftChars="100" w:left="480" w:hangingChars="100" w:hanging="240"/>
        <w:rPr>
          <w:rFonts w:ascii="ＭＳ 明朝" w:hAnsi="ＭＳ 明朝" w:hint="eastAsia"/>
        </w:rPr>
      </w:pPr>
      <w:r w:rsidRPr="009D79F8">
        <w:rPr>
          <w:rFonts w:ascii="ＭＳ 明朝" w:hAnsi="ＭＳ 明朝" w:hint="eastAsia"/>
        </w:rPr>
        <w:t>三</w:t>
      </w:r>
      <w:r w:rsidR="00A61C00" w:rsidRPr="009D79F8">
        <w:rPr>
          <w:rFonts w:ascii="ＭＳ 明朝" w:hAnsi="ＭＳ 明朝" w:hint="eastAsia"/>
        </w:rPr>
        <w:t xml:space="preserve">　規程に定められた休暇の承認並びに職員の遅参、早退及び外出等服務に関すること。</w:t>
      </w:r>
    </w:p>
    <w:p w:rsidR="00A61C00" w:rsidRPr="009D79F8" w:rsidRDefault="009D79F8" w:rsidP="009D79F8">
      <w:pPr>
        <w:ind w:leftChars="100" w:left="480" w:hangingChars="100" w:hanging="240"/>
        <w:rPr>
          <w:rFonts w:ascii="ＭＳ 明朝" w:hAnsi="ＭＳ 明朝" w:hint="eastAsia"/>
        </w:rPr>
      </w:pPr>
      <w:r w:rsidRPr="009D79F8">
        <w:rPr>
          <w:rFonts w:ascii="ＭＳ 明朝" w:hAnsi="ＭＳ 明朝" w:hint="eastAsia"/>
        </w:rPr>
        <w:t>四</w:t>
      </w:r>
      <w:r w:rsidR="00A61C00" w:rsidRPr="009D79F8">
        <w:rPr>
          <w:rFonts w:ascii="ＭＳ 明朝" w:hAnsi="ＭＳ 明朝" w:hint="eastAsia"/>
        </w:rPr>
        <w:t xml:space="preserve">　事務執行で、定例的かつ軽易なものの企画、調整及び処理に関すること。</w:t>
      </w:r>
    </w:p>
    <w:p w:rsidR="00A61C00" w:rsidRPr="009D79F8" w:rsidRDefault="009D79F8" w:rsidP="009D79F8">
      <w:pPr>
        <w:ind w:leftChars="100" w:left="480" w:hangingChars="100" w:hanging="240"/>
        <w:rPr>
          <w:rFonts w:ascii="ＭＳ 明朝" w:hAnsi="ＭＳ 明朝" w:hint="eastAsia"/>
        </w:rPr>
      </w:pPr>
      <w:r w:rsidRPr="009D79F8">
        <w:rPr>
          <w:rFonts w:ascii="ＭＳ 明朝" w:hAnsi="ＭＳ 明朝" w:hint="eastAsia"/>
        </w:rPr>
        <w:t>五</w:t>
      </w:r>
      <w:r w:rsidR="00A61C00" w:rsidRPr="009D79F8">
        <w:rPr>
          <w:rFonts w:ascii="ＭＳ 明朝" w:hAnsi="ＭＳ 明朝" w:hint="eastAsia"/>
        </w:rPr>
        <w:t xml:space="preserve">　軽易な通知、照会、依頼その他文書の収発に関すること。</w:t>
      </w:r>
    </w:p>
    <w:p w:rsidR="00A61C00" w:rsidRPr="009D79F8" w:rsidRDefault="009D79F8" w:rsidP="009D79F8">
      <w:pPr>
        <w:ind w:leftChars="100" w:left="480" w:hangingChars="100" w:hanging="240"/>
        <w:rPr>
          <w:rFonts w:ascii="ＭＳ 明朝" w:hAnsi="ＭＳ 明朝" w:hint="eastAsia"/>
        </w:rPr>
      </w:pPr>
      <w:r w:rsidRPr="009D79F8">
        <w:rPr>
          <w:rFonts w:ascii="ＭＳ 明朝" w:hAnsi="ＭＳ 明朝" w:hint="eastAsia"/>
        </w:rPr>
        <w:t>六</w:t>
      </w:r>
      <w:r w:rsidR="00A61C00" w:rsidRPr="009D79F8">
        <w:rPr>
          <w:rFonts w:ascii="ＭＳ 明朝" w:hAnsi="ＭＳ 明朝" w:hint="eastAsia"/>
        </w:rPr>
        <w:t xml:space="preserve">　農地転用並びに届出について、○○ヘクタール以下の意見書及び受理証明書の発行又は軽易な各種証明に関すること。</w:t>
      </w:r>
    </w:p>
    <w:p w:rsidR="00A61C00" w:rsidRPr="009D79F8" w:rsidRDefault="009D79F8" w:rsidP="009D79F8">
      <w:pPr>
        <w:ind w:leftChars="100" w:left="480" w:hangingChars="100" w:hanging="240"/>
        <w:rPr>
          <w:rFonts w:ascii="ＭＳ 明朝" w:hAnsi="ＭＳ 明朝" w:hint="eastAsia"/>
        </w:rPr>
      </w:pPr>
      <w:r w:rsidRPr="009D79F8">
        <w:rPr>
          <w:rFonts w:ascii="ＭＳ 明朝" w:hAnsi="ＭＳ 明朝" w:hint="eastAsia"/>
        </w:rPr>
        <w:t>七</w:t>
      </w:r>
      <w:r w:rsidR="00A61C00" w:rsidRPr="009D79F8">
        <w:rPr>
          <w:rFonts w:ascii="ＭＳ 明朝" w:hAnsi="ＭＳ 明朝" w:hint="eastAsia"/>
        </w:rPr>
        <w:t xml:space="preserve">　各種台帳及び帳簿等の閲覧の許可に関すること。</w:t>
      </w:r>
    </w:p>
    <w:p w:rsidR="00A61C00" w:rsidRPr="009D79F8" w:rsidRDefault="009D79F8" w:rsidP="009D79F8">
      <w:pPr>
        <w:ind w:leftChars="100" w:left="480" w:hangingChars="100" w:hanging="240"/>
        <w:rPr>
          <w:rFonts w:ascii="ＭＳ 明朝" w:hAnsi="ＭＳ 明朝" w:hint="eastAsia"/>
        </w:rPr>
      </w:pPr>
      <w:r w:rsidRPr="009D79F8">
        <w:rPr>
          <w:rFonts w:ascii="ＭＳ 明朝" w:hAnsi="ＭＳ 明朝" w:hint="eastAsia"/>
        </w:rPr>
        <w:t>八</w:t>
      </w:r>
      <w:r w:rsidR="00A61C00" w:rsidRPr="009D79F8">
        <w:rPr>
          <w:rFonts w:ascii="ＭＳ 明朝" w:hAnsi="ＭＳ 明朝" w:hint="eastAsia"/>
        </w:rPr>
        <w:t xml:space="preserve">　軽易な調査及び検査等に関すること。</w:t>
      </w:r>
    </w:p>
    <w:p w:rsidR="00A61C00" w:rsidRPr="009D79F8" w:rsidRDefault="009D79F8" w:rsidP="009D79F8">
      <w:pPr>
        <w:ind w:leftChars="100" w:left="480" w:hangingChars="100" w:hanging="240"/>
        <w:rPr>
          <w:rFonts w:ascii="ＭＳ 明朝" w:hAnsi="ＭＳ 明朝" w:hint="eastAsia"/>
        </w:rPr>
      </w:pPr>
      <w:r w:rsidRPr="009D79F8">
        <w:rPr>
          <w:rFonts w:ascii="ＭＳ 明朝" w:hAnsi="ＭＳ 明朝" w:hint="eastAsia"/>
        </w:rPr>
        <w:t>九</w:t>
      </w:r>
      <w:r w:rsidR="00A61C00" w:rsidRPr="009D79F8">
        <w:rPr>
          <w:rFonts w:ascii="ＭＳ 明朝" w:hAnsi="ＭＳ 明朝" w:hint="eastAsia"/>
        </w:rPr>
        <w:t xml:space="preserve">　予定価格一件○○円未満の事務用備品及び消耗品の購入並びに写真、図画等の発注及び燃料の購入に関すること。</w:t>
      </w:r>
    </w:p>
    <w:p w:rsidR="00A61C00" w:rsidRPr="009D79F8" w:rsidRDefault="009D79F8" w:rsidP="009D79F8">
      <w:pPr>
        <w:ind w:leftChars="100" w:left="480" w:hangingChars="100" w:hanging="240"/>
        <w:rPr>
          <w:rFonts w:ascii="ＭＳ 明朝" w:hAnsi="ＭＳ 明朝" w:hint="eastAsia"/>
        </w:rPr>
      </w:pPr>
      <w:r w:rsidRPr="009D79F8">
        <w:rPr>
          <w:rFonts w:ascii="ＭＳ 明朝" w:hAnsi="ＭＳ 明朝" w:hint="eastAsia"/>
        </w:rPr>
        <w:t>十</w:t>
      </w:r>
      <w:r w:rsidR="00A61C00" w:rsidRPr="009D79F8">
        <w:rPr>
          <w:rFonts w:ascii="ＭＳ 明朝" w:hAnsi="ＭＳ 明朝" w:hint="eastAsia"/>
        </w:rPr>
        <w:t xml:space="preserve">　予算に定められた、定例的な補助金、負担金及び委託金等の申請に関すること。</w:t>
      </w:r>
    </w:p>
    <w:p w:rsidR="00A61C00" w:rsidRPr="009D79F8" w:rsidRDefault="009D79F8" w:rsidP="009D79F8">
      <w:pPr>
        <w:ind w:leftChars="100" w:left="480" w:hangingChars="100" w:hanging="240"/>
        <w:rPr>
          <w:rFonts w:ascii="ＭＳ 明朝" w:hAnsi="ＭＳ 明朝" w:hint="eastAsia"/>
        </w:rPr>
      </w:pPr>
      <w:r w:rsidRPr="009D79F8">
        <w:rPr>
          <w:rFonts w:ascii="ＭＳ 明朝" w:hAnsi="ＭＳ 明朝" w:hint="eastAsia"/>
        </w:rPr>
        <w:t>十一</w:t>
      </w:r>
      <w:r w:rsidR="00A61C00" w:rsidRPr="009D79F8">
        <w:rPr>
          <w:rFonts w:ascii="ＭＳ 明朝" w:hAnsi="ＭＳ 明朝" w:hint="eastAsia"/>
        </w:rPr>
        <w:t xml:space="preserve">　事務及び事業の執行上において、必要が生じた関係者の招致に関すること。</w:t>
      </w:r>
    </w:p>
    <w:p w:rsidR="00A61C00" w:rsidRPr="009D79F8" w:rsidRDefault="009D79F8" w:rsidP="009D79F8">
      <w:pPr>
        <w:ind w:leftChars="100" w:left="480" w:hangingChars="100" w:hanging="240"/>
        <w:rPr>
          <w:rFonts w:ascii="ＭＳ 明朝" w:hAnsi="ＭＳ 明朝" w:hint="eastAsia"/>
        </w:rPr>
      </w:pPr>
      <w:r w:rsidRPr="009D79F8">
        <w:rPr>
          <w:rFonts w:ascii="ＭＳ 明朝" w:hAnsi="ＭＳ 明朝" w:hint="eastAsia"/>
        </w:rPr>
        <w:t>十二</w:t>
      </w:r>
      <w:r w:rsidR="00A61C00" w:rsidRPr="009D79F8">
        <w:rPr>
          <w:rFonts w:ascii="ＭＳ 明朝" w:hAnsi="ＭＳ 明朝" w:hint="eastAsia"/>
        </w:rPr>
        <w:t xml:space="preserve">　日誌及び行事予定に関すること。</w:t>
      </w:r>
    </w:p>
    <w:p w:rsidR="00A61C00" w:rsidRPr="009D79F8" w:rsidRDefault="009D79F8" w:rsidP="009D79F8">
      <w:pPr>
        <w:ind w:leftChars="100" w:left="480" w:hangingChars="100" w:hanging="240"/>
        <w:rPr>
          <w:rFonts w:ascii="ＭＳ 明朝" w:hAnsi="ＭＳ 明朝" w:hint="eastAsia"/>
        </w:rPr>
      </w:pPr>
      <w:r w:rsidRPr="009D79F8">
        <w:rPr>
          <w:rFonts w:ascii="ＭＳ 明朝" w:hAnsi="ＭＳ 明朝" w:hint="eastAsia"/>
        </w:rPr>
        <w:t>十三</w:t>
      </w:r>
      <w:r w:rsidR="00A61C00" w:rsidRPr="009D79F8">
        <w:rPr>
          <w:rFonts w:ascii="ＭＳ 明朝" w:hAnsi="ＭＳ 明朝" w:hint="eastAsia"/>
        </w:rPr>
        <w:t xml:space="preserve">　その他理事長が認めた事務執行に関すること。</w:t>
      </w:r>
    </w:p>
    <w:p w:rsidR="00A61C00" w:rsidRDefault="00A61C00" w:rsidP="009D79F8">
      <w:pPr>
        <w:ind w:left="643" w:hangingChars="268" w:hanging="643"/>
        <w:rPr>
          <w:rFonts w:ascii="ＭＳ 明朝" w:hAnsi="ＭＳ 明朝" w:hint="eastAsia"/>
        </w:rPr>
      </w:pPr>
    </w:p>
    <w:p w:rsidR="009D79F8" w:rsidRPr="009D79F8" w:rsidRDefault="009D79F8" w:rsidP="009D79F8">
      <w:pPr>
        <w:ind w:left="643" w:hangingChars="268" w:hanging="643"/>
        <w:rPr>
          <w:rFonts w:ascii="ＭＳ 明朝" w:hAnsi="ＭＳ 明朝" w:hint="eastAsia"/>
        </w:rPr>
      </w:pPr>
    </w:p>
    <w:p w:rsidR="00A61C00" w:rsidRPr="009A39DD" w:rsidRDefault="00A61C00" w:rsidP="009D79F8">
      <w:pPr>
        <w:ind w:left="643" w:hangingChars="268" w:hanging="643"/>
        <w:rPr>
          <w:rFonts w:ascii="ＭＳ ゴシック" w:eastAsia="ＭＳ ゴシック" w:hAnsi="ＭＳ ゴシック" w:hint="eastAsia"/>
        </w:rPr>
      </w:pPr>
      <w:r w:rsidRPr="009D79F8">
        <w:rPr>
          <w:rFonts w:ascii="ＭＳ 明朝" w:hAnsi="ＭＳ 明朝" w:hint="eastAsia"/>
        </w:rPr>
        <w:t xml:space="preserve">　</w:t>
      </w:r>
      <w:r w:rsidRPr="009A39DD">
        <w:rPr>
          <w:rFonts w:ascii="ＭＳ ゴシック" w:eastAsia="ＭＳ ゴシック" w:hAnsi="ＭＳ ゴシック" w:hint="eastAsia"/>
        </w:rPr>
        <w:t>附　則</w:t>
      </w:r>
    </w:p>
    <w:p w:rsidR="00A61C00" w:rsidRPr="009D79F8" w:rsidRDefault="009D79F8" w:rsidP="009D79F8">
      <w:pPr>
        <w:ind w:left="643" w:hangingChars="268" w:hanging="643"/>
        <w:rPr>
          <w:rFonts w:ascii="ＭＳ 明朝" w:hAnsi="ＭＳ 明朝" w:hint="eastAsia"/>
        </w:rPr>
      </w:pPr>
      <w:r>
        <w:rPr>
          <w:rFonts w:ascii="ＭＳ 明朝" w:hAnsi="ＭＳ 明朝" w:hint="eastAsia"/>
        </w:rPr>
        <w:t xml:space="preserve">　この規程は</w:t>
      </w:r>
      <w:r w:rsidR="00A61C00" w:rsidRPr="009D79F8">
        <w:rPr>
          <w:rFonts w:ascii="ＭＳ 明朝" w:hAnsi="ＭＳ 明朝" w:hint="eastAsia"/>
        </w:rPr>
        <w:t>○年○月○日から施行する。</w:t>
      </w:r>
    </w:p>
    <w:p w:rsidR="00A61C00" w:rsidRPr="009D79F8" w:rsidRDefault="00A61C00" w:rsidP="009D79F8">
      <w:pPr>
        <w:ind w:left="643" w:hangingChars="268" w:hanging="643"/>
        <w:rPr>
          <w:rFonts w:ascii="ＭＳ 明朝" w:hAnsi="ＭＳ 明朝" w:hint="eastAsia"/>
        </w:rPr>
      </w:pPr>
    </w:p>
    <w:p w:rsidR="00A61C00" w:rsidRPr="009D79F8" w:rsidRDefault="00A61C00" w:rsidP="009D79F8">
      <w:pPr>
        <w:ind w:left="643" w:hangingChars="268" w:hanging="643"/>
        <w:rPr>
          <w:rFonts w:ascii="ＭＳ 明朝" w:hAnsi="ＭＳ 明朝" w:hint="eastAsia"/>
        </w:rPr>
      </w:pPr>
    </w:p>
    <w:sectPr w:rsidR="00A61C00" w:rsidRPr="009D79F8" w:rsidSect="00A61C00">
      <w:headerReference w:type="even" r:id="rId6"/>
      <w:headerReference w:type="default" r:id="rId7"/>
      <w:footerReference w:type="even" r:id="rId8"/>
      <w:footerReference w:type="default" r:id="rId9"/>
      <w:headerReference w:type="first" r:id="rId10"/>
      <w:footerReference w:type="first" r:id="rId11"/>
      <w:pgSz w:w="12240" w:h="15840" w:code="1"/>
      <w:pgMar w:top="1701"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9DD" w:rsidRDefault="009A39DD">
      <w:r>
        <w:separator/>
      </w:r>
    </w:p>
  </w:endnote>
  <w:endnote w:type="continuationSeparator" w:id="0">
    <w:p w:rsidR="009A39DD" w:rsidRDefault="009A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00" w:rsidRDefault="00A61C0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00" w:rsidRDefault="00A61C0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00" w:rsidRDefault="00A61C0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9DD" w:rsidRDefault="009A39DD">
      <w:r>
        <w:separator/>
      </w:r>
    </w:p>
  </w:footnote>
  <w:footnote w:type="continuationSeparator" w:id="0">
    <w:p w:rsidR="009A39DD" w:rsidRDefault="009A3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00" w:rsidRDefault="00A61C0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00" w:rsidRDefault="00A61C0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00" w:rsidRDefault="00A61C0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791"/>
    <w:rsid w:val="00100503"/>
    <w:rsid w:val="00456791"/>
    <w:rsid w:val="009A39DD"/>
    <w:rsid w:val="009D79F8"/>
    <w:rsid w:val="00A61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0383"/>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A2C61"/>
    <w:rPr>
      <w:rFonts w:ascii="Arial" w:eastAsia="ＭＳ ゴシック" w:hAnsi="Arial"/>
      <w:sz w:val="18"/>
      <w:szCs w:val="18"/>
    </w:rPr>
  </w:style>
  <w:style w:type="paragraph" w:styleId="a4">
    <w:name w:val="header"/>
    <w:basedOn w:val="a"/>
    <w:link w:val="a5"/>
    <w:rsid w:val="00F24B19"/>
    <w:pPr>
      <w:tabs>
        <w:tab w:val="center" w:pos="4252"/>
        <w:tab w:val="right" w:pos="8504"/>
      </w:tabs>
      <w:snapToGrid w:val="0"/>
    </w:pPr>
  </w:style>
  <w:style w:type="character" w:customStyle="1" w:styleId="a5">
    <w:name w:val="ヘッダー (文字)"/>
    <w:link w:val="a4"/>
    <w:rsid w:val="00F24B19"/>
    <w:rPr>
      <w:kern w:val="2"/>
      <w:sz w:val="24"/>
      <w:szCs w:val="24"/>
    </w:rPr>
  </w:style>
  <w:style w:type="paragraph" w:styleId="a6">
    <w:name w:val="footer"/>
    <w:basedOn w:val="a"/>
    <w:link w:val="a7"/>
    <w:rsid w:val="00F24B19"/>
    <w:pPr>
      <w:tabs>
        <w:tab w:val="center" w:pos="4252"/>
        <w:tab w:val="right" w:pos="8504"/>
      </w:tabs>
      <w:snapToGrid w:val="0"/>
    </w:pPr>
  </w:style>
  <w:style w:type="character" w:customStyle="1" w:styleId="a7">
    <w:name w:val="フッター (文字)"/>
    <w:link w:val="a6"/>
    <w:rsid w:val="00F24B1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1601-01-01T00:00:00Z</cp:lastPrinted>
  <dcterms:created xsi:type="dcterms:W3CDTF">2019-03-08T07:50:00Z</dcterms:created>
  <dcterms:modified xsi:type="dcterms:W3CDTF">2019-03-08T07:59:00Z</dcterms:modified>
</cp:coreProperties>
</file>