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6F" w:rsidRPr="007226DE" w:rsidRDefault="005A0AAD">
      <w:pPr>
        <w:jc w:val="center"/>
        <w:rPr>
          <w:rFonts w:ascii="ＭＳ ゴシック" w:eastAsia="ＭＳ ゴシック" w:hAnsi="ＭＳ ゴシック"/>
          <w:bCs/>
        </w:rPr>
      </w:pPr>
      <w:r w:rsidRPr="007226DE">
        <w:rPr>
          <w:rFonts w:ascii="ＭＳ ゴシック" w:eastAsia="ＭＳ ゴシック" w:hAnsi="ＭＳ ゴシック" w:hint="eastAsia"/>
          <w:bCs/>
        </w:rPr>
        <w:t>何</w:t>
      </w:r>
      <w:r w:rsidR="006461CE" w:rsidRPr="007226DE">
        <w:rPr>
          <w:rFonts w:ascii="ＭＳ ゴシック" w:eastAsia="ＭＳ ゴシック" w:hAnsi="ＭＳ ゴシック" w:hint="eastAsia"/>
          <w:bCs/>
        </w:rPr>
        <w:t>土地改良区他目的</w:t>
      </w:r>
      <w:r w:rsidR="0019156F" w:rsidRPr="007226DE">
        <w:rPr>
          <w:rFonts w:ascii="ＭＳ ゴシック" w:eastAsia="ＭＳ ゴシック" w:hAnsi="ＭＳ ゴシック" w:hint="eastAsia"/>
          <w:bCs/>
        </w:rPr>
        <w:t>使用並びに手数料徴収規程</w:t>
      </w:r>
    </w:p>
    <w:p w:rsidR="0019156F" w:rsidRDefault="0019156F">
      <w:pPr>
        <w:rPr>
          <w:rFonts w:ascii="ＭＳ 明朝"/>
        </w:rPr>
      </w:pPr>
    </w:p>
    <w:p w:rsidR="005A0AAD" w:rsidRPr="003F3070" w:rsidRDefault="005A0AAD">
      <w:pPr>
        <w:rPr>
          <w:rFonts w:ascii="ＭＳ 明朝"/>
        </w:rPr>
      </w:pPr>
    </w:p>
    <w:p w:rsidR="0019156F" w:rsidRPr="007226DE" w:rsidRDefault="005A0AAD" w:rsidP="0019156F">
      <w:pPr>
        <w:jc w:val="center"/>
        <w:rPr>
          <w:rFonts w:ascii="ＭＳ ゴシック" w:eastAsia="ＭＳ ゴシック" w:hAnsi="ＭＳ ゴシック"/>
          <w:bCs/>
        </w:rPr>
      </w:pPr>
      <w:r w:rsidRPr="007226DE">
        <w:rPr>
          <w:rFonts w:ascii="ＭＳ ゴシック" w:eastAsia="ＭＳ ゴシック" w:hAnsi="ＭＳ ゴシック" w:hint="eastAsia"/>
          <w:bCs/>
        </w:rPr>
        <w:t>第１章　総</w:t>
      </w:r>
      <w:r w:rsidR="0019156F" w:rsidRPr="007226DE">
        <w:rPr>
          <w:rFonts w:ascii="ＭＳ ゴシック" w:eastAsia="ＭＳ ゴシック" w:hAnsi="ＭＳ ゴシック" w:hint="eastAsia"/>
          <w:bCs/>
        </w:rPr>
        <w:t>則</w:t>
      </w:r>
    </w:p>
    <w:p w:rsidR="0019156F" w:rsidRDefault="0019156F">
      <w:pPr>
        <w:rPr>
          <w:rFonts w:ascii="ＭＳ 明朝"/>
        </w:rPr>
      </w:pPr>
      <w:r>
        <w:t xml:space="preserve">  </w:t>
      </w:r>
    </w:p>
    <w:p w:rsidR="0019156F" w:rsidRDefault="0019156F" w:rsidP="005A0AAD">
      <w:pPr>
        <w:ind w:left="236" w:hangingChars="99" w:hanging="236"/>
      </w:pPr>
      <w:r w:rsidRPr="007226DE">
        <w:rPr>
          <w:rFonts w:ascii="ＭＳ ゴシック" w:eastAsia="ＭＳ ゴシック" w:hAnsi="ＭＳ ゴシック" w:hint="eastAsia"/>
          <w:bCs/>
        </w:rPr>
        <w:t>第１条</w:t>
      </w:r>
      <w:r>
        <w:rPr>
          <w:rFonts w:hint="eastAsia"/>
        </w:rPr>
        <w:t xml:space="preserve">　定款第４条第４項の規定により、本土地改良区の行う事業の目的を妨げない範囲内で、土地改良区が管理する施設（以下「施</w:t>
      </w:r>
      <w:r w:rsidR="005A0AAD">
        <w:rPr>
          <w:rFonts w:hint="eastAsia"/>
        </w:rPr>
        <w:t>設」という。）を他の目的に使用させる場合については、法令その他別段の定めがあるものを除くほか、この規程の</w:t>
      </w:r>
      <w:r>
        <w:rPr>
          <w:rFonts w:hint="eastAsia"/>
        </w:rPr>
        <w:t>定めるところによる。</w:t>
      </w:r>
    </w:p>
    <w:p w:rsidR="0019156F" w:rsidRDefault="0019156F"/>
    <w:p w:rsidR="0019156F" w:rsidRDefault="0019156F" w:rsidP="005A0AAD">
      <w:pPr>
        <w:ind w:leftChars="1" w:left="236" w:hangingChars="98" w:hanging="234"/>
      </w:pPr>
      <w:r w:rsidRPr="007226DE">
        <w:rPr>
          <w:rFonts w:ascii="ＭＳ ゴシック" w:eastAsia="ＭＳ ゴシック" w:hAnsi="ＭＳ ゴシック" w:hint="eastAsia"/>
          <w:bCs/>
        </w:rPr>
        <w:t>第２条</w:t>
      </w:r>
      <w:r>
        <w:rPr>
          <w:rFonts w:hint="eastAsia"/>
        </w:rPr>
        <w:t xml:space="preserve">　この規程において</w:t>
      </w:r>
      <w:r w:rsidR="005A0AAD">
        <w:rPr>
          <w:rFonts w:hint="eastAsia"/>
        </w:rPr>
        <w:t>、</w:t>
      </w:r>
      <w:r>
        <w:rPr>
          <w:rFonts w:hint="eastAsia"/>
        </w:rPr>
        <w:t>施設とは、本土地改良区が維持管理する用排水路、堤塘、井堰、橋梁等をいう。</w:t>
      </w:r>
    </w:p>
    <w:p w:rsidR="0019156F" w:rsidRPr="000652B6" w:rsidRDefault="0019156F" w:rsidP="005F718B">
      <w:pPr>
        <w:ind w:leftChars="101" w:left="480" w:hangingChars="100" w:hanging="239"/>
      </w:pPr>
    </w:p>
    <w:p w:rsidR="0019156F" w:rsidRDefault="0019156F" w:rsidP="005F718B">
      <w:pPr>
        <w:ind w:leftChars="101" w:left="480" w:hangingChars="100" w:hanging="239"/>
      </w:pPr>
    </w:p>
    <w:p w:rsidR="0019156F" w:rsidRPr="007226DE" w:rsidRDefault="005A0AAD" w:rsidP="0019156F">
      <w:pPr>
        <w:tabs>
          <w:tab w:val="left" w:pos="0"/>
        </w:tabs>
        <w:jc w:val="center"/>
        <w:rPr>
          <w:rFonts w:ascii="ＭＳ ゴシック" w:eastAsia="ＭＳ ゴシック" w:hAnsi="ＭＳ ゴシック"/>
          <w:bCs/>
        </w:rPr>
      </w:pPr>
      <w:r w:rsidRPr="007226DE">
        <w:rPr>
          <w:rFonts w:ascii="ＭＳ ゴシック" w:eastAsia="ＭＳ ゴシック" w:hAnsi="ＭＳ ゴシック" w:hint="eastAsia"/>
          <w:bCs/>
        </w:rPr>
        <w:t xml:space="preserve">第２章　</w:t>
      </w:r>
      <w:r w:rsidR="0019156F" w:rsidRPr="007226DE">
        <w:rPr>
          <w:rFonts w:ascii="ＭＳ ゴシック" w:eastAsia="ＭＳ ゴシック" w:hAnsi="ＭＳ ゴシック" w:hint="eastAsia"/>
          <w:bCs/>
        </w:rPr>
        <w:t>施設の使用</w:t>
      </w:r>
    </w:p>
    <w:p w:rsidR="0019156F" w:rsidRDefault="0019156F" w:rsidP="005F718B">
      <w:pPr>
        <w:ind w:leftChars="101" w:left="480" w:hangingChars="100" w:hanging="239"/>
        <w:rPr>
          <w:rFonts w:ascii="ＭＳ 明朝"/>
        </w:rPr>
      </w:pPr>
    </w:p>
    <w:p w:rsidR="0019156F" w:rsidRDefault="0019156F" w:rsidP="005A0AAD">
      <w:pPr>
        <w:ind w:left="236" w:hangingChars="99" w:hanging="236"/>
        <w:rPr>
          <w:rFonts w:ascii="ＭＳ 明朝"/>
        </w:rPr>
      </w:pPr>
      <w:r w:rsidRPr="007226DE">
        <w:rPr>
          <w:rFonts w:ascii="ＭＳ ゴシック" w:eastAsia="ＭＳ ゴシック" w:hAnsi="ＭＳ ゴシック" w:hint="eastAsia"/>
          <w:bCs/>
        </w:rPr>
        <w:t>第３条</w:t>
      </w:r>
      <w:r>
        <w:rPr>
          <w:rFonts w:hint="eastAsia"/>
        </w:rPr>
        <w:t xml:space="preserve">　前条の施設を使用しようとするときは、下記事項を記載した申請書を理事長に提出し、その承認を受けなければならない。</w:t>
      </w:r>
    </w:p>
    <w:p w:rsidR="0019156F" w:rsidRDefault="005A0AAD" w:rsidP="005A0AAD">
      <w:pPr>
        <w:ind w:leftChars="100" w:left="239"/>
      </w:pPr>
      <w:r>
        <w:rPr>
          <w:rFonts w:hint="eastAsia"/>
        </w:rPr>
        <w:t>一</w:t>
      </w:r>
      <w:r w:rsidR="0019156F">
        <w:rPr>
          <w:rFonts w:hint="eastAsia"/>
        </w:rPr>
        <w:t xml:space="preserve">　使用の目的</w:t>
      </w:r>
    </w:p>
    <w:p w:rsidR="0019156F" w:rsidRDefault="005A0AAD" w:rsidP="005A0AAD">
      <w:pPr>
        <w:ind w:leftChars="100" w:left="239"/>
      </w:pPr>
      <w:r>
        <w:rPr>
          <w:rFonts w:hint="eastAsia"/>
        </w:rPr>
        <w:t>二</w:t>
      </w:r>
      <w:r w:rsidR="0019156F">
        <w:rPr>
          <w:rFonts w:hint="eastAsia"/>
        </w:rPr>
        <w:t xml:space="preserve">　使用場所及び面積</w:t>
      </w:r>
    </w:p>
    <w:p w:rsidR="0019156F" w:rsidRDefault="005A0AAD" w:rsidP="005A0AAD">
      <w:pPr>
        <w:ind w:leftChars="100" w:left="239"/>
      </w:pPr>
      <w:r>
        <w:rPr>
          <w:rFonts w:hint="eastAsia"/>
        </w:rPr>
        <w:t>三</w:t>
      </w:r>
      <w:r w:rsidR="0019156F">
        <w:rPr>
          <w:rFonts w:hint="eastAsia"/>
        </w:rPr>
        <w:t xml:space="preserve">　使用期間</w:t>
      </w:r>
    </w:p>
    <w:p w:rsidR="0019156F" w:rsidRDefault="005A0AAD" w:rsidP="005A0AAD">
      <w:pPr>
        <w:ind w:leftChars="100" w:left="239"/>
      </w:pPr>
      <w:r>
        <w:rPr>
          <w:rFonts w:hint="eastAsia"/>
        </w:rPr>
        <w:t>四</w:t>
      </w:r>
      <w:r w:rsidR="0019156F">
        <w:rPr>
          <w:rFonts w:hint="eastAsia"/>
        </w:rPr>
        <w:t xml:space="preserve">　工期</w:t>
      </w:r>
    </w:p>
    <w:p w:rsidR="0019156F" w:rsidRDefault="005A0AAD" w:rsidP="005A0AAD">
      <w:pPr>
        <w:ind w:leftChars="100" w:left="239"/>
      </w:pPr>
      <w:r>
        <w:rPr>
          <w:rFonts w:hint="eastAsia"/>
        </w:rPr>
        <w:t>五</w:t>
      </w:r>
      <w:r w:rsidR="0019156F">
        <w:rPr>
          <w:rFonts w:hint="eastAsia"/>
        </w:rPr>
        <w:t xml:space="preserve">　使用方法に関する計画書及び図面</w:t>
      </w:r>
    </w:p>
    <w:p w:rsidR="0019156F" w:rsidRDefault="005A0AAD" w:rsidP="005A0AAD">
      <w:pPr>
        <w:ind w:leftChars="100" w:left="239"/>
      </w:pPr>
      <w:r>
        <w:rPr>
          <w:rFonts w:hint="eastAsia"/>
        </w:rPr>
        <w:t>六</w:t>
      </w:r>
      <w:r w:rsidR="0019156F">
        <w:rPr>
          <w:rFonts w:hint="eastAsia"/>
        </w:rPr>
        <w:t xml:space="preserve">　その他必要な事項</w:t>
      </w:r>
    </w:p>
    <w:p w:rsidR="0019156F" w:rsidRDefault="0019156F">
      <w:r>
        <w:rPr>
          <w:rFonts w:hint="eastAsia"/>
        </w:rPr>
        <w:t>２　前項の申請には、組合員は身元確実な保証人２人が連署しなければならない。</w:t>
      </w:r>
    </w:p>
    <w:p w:rsidR="0019156F" w:rsidRDefault="0019156F">
      <w:pPr>
        <w:pStyle w:val="2"/>
        <w:rPr>
          <w:rFonts w:ascii="ＭＳ 明朝"/>
        </w:rPr>
      </w:pPr>
      <w:r>
        <w:rPr>
          <w:rFonts w:hint="eastAsia"/>
        </w:rPr>
        <w:t>３　保証人は、申請人と連帯して使用に関するすべての義務を負担しなければならない。</w:t>
      </w:r>
    </w:p>
    <w:p w:rsidR="0019156F" w:rsidRDefault="0019156F" w:rsidP="005F718B">
      <w:pPr>
        <w:ind w:left="477" w:hangingChars="200" w:hanging="477"/>
      </w:pPr>
      <w:r>
        <w:rPr>
          <w:rFonts w:hint="eastAsia"/>
        </w:rPr>
        <w:t xml:space="preserve">　</w:t>
      </w:r>
    </w:p>
    <w:p w:rsidR="0019156F" w:rsidRDefault="0019156F" w:rsidP="005A0AAD">
      <w:pPr>
        <w:ind w:left="236" w:hangingChars="99" w:hanging="236"/>
        <w:rPr>
          <w:rFonts w:ascii="ＭＳ 明朝"/>
        </w:rPr>
      </w:pPr>
      <w:r w:rsidRPr="007226DE">
        <w:rPr>
          <w:rFonts w:ascii="ＭＳ ゴシック" w:eastAsia="ＭＳ ゴシック" w:hAnsi="ＭＳ ゴシック" w:hint="eastAsia"/>
          <w:bCs/>
        </w:rPr>
        <w:t>第４条</w:t>
      </w:r>
      <w:r>
        <w:rPr>
          <w:rFonts w:hint="eastAsia"/>
        </w:rPr>
        <w:t xml:space="preserve">　施設の使用を承認したときは、当該施設の使用者（以下「使用者」という。）から施設の使用の目的等に合わせ、別表第１号表により使用料を徴収する。ただし、次の各号に該当するときは使用料を減免することができる。</w:t>
      </w:r>
    </w:p>
    <w:p w:rsidR="0019156F" w:rsidRDefault="005A0AAD" w:rsidP="005A0AAD">
      <w:pPr>
        <w:ind w:leftChars="100" w:left="478" w:hangingChars="100" w:hanging="239"/>
        <w:rPr>
          <w:rFonts w:ascii="ＭＳ 明朝"/>
        </w:rPr>
      </w:pPr>
      <w:r>
        <w:rPr>
          <w:rFonts w:hint="eastAsia"/>
        </w:rPr>
        <w:t>一</w:t>
      </w:r>
      <w:r w:rsidR="0019156F">
        <w:rPr>
          <w:rFonts w:hint="eastAsia"/>
        </w:rPr>
        <w:t xml:space="preserve">　国、県又は本土地改良区区域の所属する地方公共団体において、直接その事業のため使用するとき。</w:t>
      </w:r>
    </w:p>
    <w:p w:rsidR="0019156F" w:rsidRDefault="005A0AAD" w:rsidP="005A0AAD">
      <w:pPr>
        <w:ind w:leftChars="100" w:left="478" w:hangingChars="100" w:hanging="239"/>
        <w:rPr>
          <w:rFonts w:ascii="ＭＳ 明朝"/>
        </w:rPr>
      </w:pPr>
      <w:r>
        <w:rPr>
          <w:rFonts w:hint="eastAsia"/>
        </w:rPr>
        <w:t>二</w:t>
      </w:r>
      <w:r w:rsidR="0019156F">
        <w:rPr>
          <w:rFonts w:hint="eastAsia"/>
        </w:rPr>
        <w:t xml:space="preserve">　理事会又は総</w:t>
      </w:r>
      <w:r>
        <w:rPr>
          <w:rFonts w:hint="eastAsia"/>
        </w:rPr>
        <w:t>（</w:t>
      </w:r>
      <w:r w:rsidR="0019156F">
        <w:rPr>
          <w:rFonts w:hint="eastAsia"/>
        </w:rPr>
        <w:t>代</w:t>
      </w:r>
      <w:r>
        <w:rPr>
          <w:rFonts w:hint="eastAsia"/>
        </w:rPr>
        <w:t>）</w:t>
      </w:r>
      <w:r w:rsidR="0019156F">
        <w:rPr>
          <w:rFonts w:hint="eastAsia"/>
        </w:rPr>
        <w:t>会において減免を議決したとき。</w:t>
      </w:r>
    </w:p>
    <w:p w:rsidR="0019156F" w:rsidRPr="000652B6" w:rsidRDefault="0019156F" w:rsidP="005F718B">
      <w:pPr>
        <w:ind w:left="477" w:hangingChars="200" w:hanging="477"/>
      </w:pPr>
    </w:p>
    <w:p w:rsidR="0019156F" w:rsidRDefault="0019156F" w:rsidP="005A0AAD">
      <w:pPr>
        <w:ind w:left="236" w:hangingChars="99" w:hanging="236"/>
        <w:rPr>
          <w:rFonts w:ascii="ＭＳ 明朝"/>
        </w:rPr>
      </w:pPr>
      <w:r w:rsidRPr="007226DE">
        <w:rPr>
          <w:rFonts w:ascii="ＭＳ ゴシック" w:eastAsia="ＭＳ ゴシック" w:hAnsi="ＭＳ ゴシック" w:hint="eastAsia"/>
          <w:bCs/>
        </w:rPr>
        <w:t>第５条</w:t>
      </w:r>
      <w:r>
        <w:rPr>
          <w:rFonts w:hint="eastAsia"/>
        </w:rPr>
        <w:t xml:space="preserve">　浄化槽等設置により、処理水を放流するため施設を使用するときは、使用者は承認条件を厳守するとともに、別表第２号表により使用料を納付しなげればならない。</w:t>
      </w:r>
    </w:p>
    <w:p w:rsidR="0019156F" w:rsidRDefault="0019156F" w:rsidP="005A0AAD">
      <w:pPr>
        <w:ind w:left="236" w:hangingChars="99" w:hanging="236"/>
        <w:rPr>
          <w:rFonts w:ascii="ＭＳ 明朝"/>
        </w:rPr>
      </w:pPr>
      <w:r w:rsidRPr="007226DE">
        <w:rPr>
          <w:rFonts w:ascii="ＭＳ ゴシック" w:eastAsia="ＭＳ ゴシック" w:hAnsi="ＭＳ ゴシック" w:hint="eastAsia"/>
          <w:bCs/>
        </w:rPr>
        <w:lastRenderedPageBreak/>
        <w:t>第６条</w:t>
      </w:r>
      <w:r>
        <w:rPr>
          <w:rFonts w:hint="eastAsia"/>
        </w:rPr>
        <w:t xml:space="preserve">　施設の使用者は、すべて承認条件を厳守し、土地改良区に対し不利益な行為をしてはならない。不利益な行為及び事業に支障となる場合は、保証人と連帯して、その一切の責任を負うものとする。</w:t>
      </w:r>
    </w:p>
    <w:p w:rsidR="0019156F" w:rsidRDefault="0019156F" w:rsidP="005F718B">
      <w:pPr>
        <w:ind w:left="477" w:hangingChars="200" w:hanging="477"/>
      </w:pPr>
      <w:r>
        <w:rPr>
          <w:rFonts w:hint="eastAsia"/>
        </w:rPr>
        <w:t xml:space="preserve">　</w:t>
      </w:r>
    </w:p>
    <w:p w:rsidR="0019156F" w:rsidRDefault="0019156F" w:rsidP="005A0AAD">
      <w:pPr>
        <w:ind w:left="239" w:hangingChars="100" w:hanging="239"/>
      </w:pPr>
      <w:r w:rsidRPr="007226DE">
        <w:rPr>
          <w:rFonts w:ascii="ＭＳ ゴシック" w:eastAsia="ＭＳ ゴシック" w:hAnsi="ＭＳ ゴシック" w:hint="eastAsia"/>
        </w:rPr>
        <w:t>第７条</w:t>
      </w:r>
      <w:r>
        <w:rPr>
          <w:rFonts w:hint="eastAsia"/>
        </w:rPr>
        <w:t xml:space="preserve">  </w:t>
      </w:r>
      <w:r>
        <w:rPr>
          <w:rFonts w:hint="eastAsia"/>
        </w:rPr>
        <w:t>施設の使用期限は</w:t>
      </w:r>
      <w:r w:rsidRPr="005A0AAD">
        <w:rPr>
          <w:rFonts w:hint="eastAsia"/>
        </w:rPr>
        <w:t>、</w:t>
      </w:r>
      <w:r w:rsidR="005A0AAD" w:rsidRPr="005A0AAD">
        <w:rPr>
          <w:rFonts w:hint="eastAsia"/>
        </w:rPr>
        <w:t>○</w:t>
      </w:r>
      <w:r>
        <w:rPr>
          <w:rFonts w:hint="eastAsia"/>
        </w:rPr>
        <w:t>年を超えることができない。ただし、使用期間満了後、なお継続して使用するときは、期間満了１か月前に継続使用申請書を第３条の規定により提出し、承認を受けなければならない。継続する期間は、</w:t>
      </w:r>
      <w:r w:rsidR="005A0AAD" w:rsidRPr="005A0AAD">
        <w:rPr>
          <w:rFonts w:hint="eastAsia"/>
        </w:rPr>
        <w:t>５</w:t>
      </w:r>
      <w:r>
        <w:rPr>
          <w:rFonts w:hint="eastAsia"/>
        </w:rPr>
        <w:t>か年を限度とする。</w:t>
      </w:r>
    </w:p>
    <w:p w:rsidR="0019156F" w:rsidRPr="005A0AAD" w:rsidRDefault="0019156F" w:rsidP="005F718B">
      <w:pPr>
        <w:ind w:firstLineChars="100" w:firstLine="239"/>
      </w:pPr>
      <w:r w:rsidRPr="005A0AAD">
        <w:rPr>
          <w:rFonts w:hint="eastAsia"/>
        </w:rPr>
        <w:t>【備　考】</w:t>
      </w:r>
    </w:p>
    <w:p w:rsidR="0019156F" w:rsidRPr="007226DE" w:rsidRDefault="0019156F" w:rsidP="005F718B">
      <w:pPr>
        <w:ind w:left="714" w:hangingChars="299" w:hanging="714"/>
        <w:rPr>
          <w:rFonts w:ascii="ＭＳ 明朝" w:hAnsi="ＭＳ 明朝"/>
        </w:rPr>
      </w:pPr>
      <w:r w:rsidRPr="005A0AAD">
        <w:rPr>
          <w:rFonts w:hint="eastAsia"/>
        </w:rPr>
        <w:t xml:space="preserve">　　　　</w:t>
      </w:r>
      <w:r w:rsidR="005A0AAD" w:rsidRPr="007226DE">
        <w:rPr>
          <w:rFonts w:ascii="ＭＳ 明朝" w:hAnsi="ＭＳ 明朝" w:hint="eastAsia"/>
        </w:rPr>
        <w:t>電気、水道、電話、ガス、公共下水道等の公共性の強いものは、10年間まで可能である。よって、10</w:t>
      </w:r>
      <w:r w:rsidRPr="007226DE">
        <w:rPr>
          <w:rFonts w:ascii="ＭＳ 明朝" w:hAnsi="ＭＳ 明朝" w:hint="eastAsia"/>
        </w:rPr>
        <w:t>年間更新を適用する場合は、「原則として５年」として対応のこと。</w:t>
      </w:r>
    </w:p>
    <w:p w:rsidR="0019156F" w:rsidRDefault="0019156F">
      <w:pPr>
        <w:rPr>
          <w:rFonts w:ascii="ＭＳ 明朝"/>
        </w:rPr>
      </w:pPr>
      <w:r>
        <w:rPr>
          <w:rFonts w:hint="eastAsia"/>
        </w:rPr>
        <w:t xml:space="preserve">　</w:t>
      </w:r>
    </w:p>
    <w:p w:rsidR="0019156F" w:rsidRDefault="0019156F" w:rsidP="005A0AAD">
      <w:pPr>
        <w:ind w:left="236" w:hangingChars="99" w:hanging="236"/>
      </w:pPr>
      <w:r w:rsidRPr="007226DE">
        <w:rPr>
          <w:rFonts w:ascii="ＭＳ ゴシック" w:eastAsia="ＭＳ ゴシック" w:hAnsi="ＭＳ ゴシック" w:hint="eastAsia"/>
          <w:bCs/>
        </w:rPr>
        <w:t>第８条</w:t>
      </w:r>
      <w:r>
        <w:rPr>
          <w:rFonts w:hint="eastAsia"/>
        </w:rPr>
        <w:t xml:space="preserve">　使用者が次の各号の一に該当するときは、理事長は使用者に対し使用の承認を取り消すことがある。この場合において、使用者が損害を受けることがあっても本土地改良区は</w:t>
      </w:r>
      <w:r w:rsidR="005A0AAD">
        <w:rPr>
          <w:rFonts w:hint="eastAsia"/>
        </w:rPr>
        <w:t>、</w:t>
      </w:r>
      <w:r>
        <w:rPr>
          <w:rFonts w:hint="eastAsia"/>
        </w:rPr>
        <w:t>一切その責任を負わない。</w:t>
      </w:r>
    </w:p>
    <w:p w:rsidR="0019156F" w:rsidRDefault="005A0AAD" w:rsidP="00F85B79">
      <w:pPr>
        <w:ind w:leftChars="100" w:left="478" w:hangingChars="100" w:hanging="239"/>
        <w:rPr>
          <w:rFonts w:ascii="ＭＳ 明朝"/>
        </w:rPr>
      </w:pPr>
      <w:r>
        <w:rPr>
          <w:rFonts w:hint="eastAsia"/>
        </w:rPr>
        <w:t>一</w:t>
      </w:r>
      <w:r w:rsidR="0019156F">
        <w:rPr>
          <w:rFonts w:hint="eastAsia"/>
        </w:rPr>
        <w:t xml:space="preserve">  </w:t>
      </w:r>
      <w:r w:rsidR="0019156F">
        <w:rPr>
          <w:rFonts w:hint="eastAsia"/>
        </w:rPr>
        <w:t>使用の目的に違反したとき</w:t>
      </w:r>
    </w:p>
    <w:p w:rsidR="0019156F" w:rsidRDefault="005A0AAD" w:rsidP="00F85B79">
      <w:pPr>
        <w:ind w:leftChars="100" w:left="478" w:hangingChars="100" w:hanging="239"/>
        <w:rPr>
          <w:rFonts w:ascii="ＭＳ 明朝"/>
        </w:rPr>
      </w:pPr>
      <w:r>
        <w:rPr>
          <w:rFonts w:hint="eastAsia"/>
        </w:rPr>
        <w:t>二</w:t>
      </w:r>
      <w:r w:rsidR="0019156F">
        <w:rPr>
          <w:rFonts w:hint="eastAsia"/>
        </w:rPr>
        <w:t xml:space="preserve">　本規程に違背したとき</w:t>
      </w:r>
    </w:p>
    <w:p w:rsidR="0019156F" w:rsidRDefault="005A0AAD" w:rsidP="00F85B79">
      <w:pPr>
        <w:ind w:leftChars="100" w:left="478" w:hangingChars="100" w:hanging="239"/>
        <w:rPr>
          <w:rFonts w:ascii="ＭＳ 明朝"/>
        </w:rPr>
      </w:pPr>
      <w:r>
        <w:rPr>
          <w:rFonts w:hint="eastAsia"/>
        </w:rPr>
        <w:t>三</w:t>
      </w:r>
      <w:r w:rsidR="0019156F">
        <w:rPr>
          <w:rFonts w:hint="eastAsia"/>
        </w:rPr>
        <w:t xml:space="preserve">　本土地改良区において</w:t>
      </w:r>
      <w:r>
        <w:rPr>
          <w:rFonts w:hint="eastAsia"/>
        </w:rPr>
        <w:t>、</w:t>
      </w:r>
      <w:r w:rsidR="0019156F">
        <w:rPr>
          <w:rFonts w:hint="eastAsia"/>
        </w:rPr>
        <w:t>直接これを使用する必要が生じたとき</w:t>
      </w:r>
    </w:p>
    <w:p w:rsidR="0019156F" w:rsidRDefault="005A0AAD" w:rsidP="00F85B79">
      <w:pPr>
        <w:ind w:leftChars="100" w:left="478" w:hangingChars="100" w:hanging="239"/>
        <w:rPr>
          <w:rFonts w:ascii="ＭＳ 明朝"/>
        </w:rPr>
      </w:pPr>
      <w:r>
        <w:rPr>
          <w:rFonts w:hint="eastAsia"/>
        </w:rPr>
        <w:t>四</w:t>
      </w:r>
      <w:r w:rsidR="0019156F">
        <w:rPr>
          <w:rFonts w:hint="eastAsia"/>
        </w:rPr>
        <w:t xml:space="preserve">　本土地改良区の承認を得ないで、使用権を第三者に譲渡し、又は土地改良区に対し不利益な行為があったとき</w:t>
      </w:r>
    </w:p>
    <w:p w:rsidR="0019156F" w:rsidRDefault="005A0AAD" w:rsidP="00F85B79">
      <w:pPr>
        <w:ind w:leftChars="100" w:left="478" w:hangingChars="100" w:hanging="239"/>
      </w:pPr>
      <w:r>
        <w:rPr>
          <w:rFonts w:hint="eastAsia"/>
        </w:rPr>
        <w:t>五</w:t>
      </w:r>
      <w:r w:rsidR="0019156F">
        <w:rPr>
          <w:rFonts w:ascii="ＭＳ 明朝" w:hAnsi="ＭＳ 明朝" w:hint="eastAsia"/>
        </w:rPr>
        <w:t xml:space="preserve">　</w:t>
      </w:r>
      <w:r w:rsidR="0019156F">
        <w:rPr>
          <w:rFonts w:hint="eastAsia"/>
        </w:rPr>
        <w:t>承認条件を守らないとき</w:t>
      </w:r>
    </w:p>
    <w:p w:rsidR="0019156F" w:rsidRDefault="005A0AAD" w:rsidP="00F85B79">
      <w:pPr>
        <w:ind w:leftChars="100" w:left="478" w:hangingChars="100" w:hanging="239"/>
      </w:pPr>
      <w:r>
        <w:rPr>
          <w:rFonts w:hint="eastAsia"/>
        </w:rPr>
        <w:t>六</w:t>
      </w:r>
      <w:r w:rsidR="00F85B79">
        <w:rPr>
          <w:rFonts w:hint="eastAsia"/>
        </w:rPr>
        <w:t xml:space="preserve">　治水利水上、公害を及ぼし若しくは</w:t>
      </w:r>
      <w:r w:rsidR="0019156F">
        <w:rPr>
          <w:rFonts w:hint="eastAsia"/>
        </w:rPr>
        <w:t>危険のおそれがあると認めたとき</w:t>
      </w:r>
    </w:p>
    <w:p w:rsidR="0019156F" w:rsidRDefault="0019156F">
      <w:pPr>
        <w:ind w:left="480"/>
        <w:rPr>
          <w:rFonts w:ascii="ＭＳ 明朝"/>
        </w:rPr>
      </w:pPr>
    </w:p>
    <w:p w:rsidR="0019156F" w:rsidRDefault="0019156F" w:rsidP="00F85B79">
      <w:pPr>
        <w:ind w:left="239" w:hangingChars="100" w:hanging="239"/>
        <w:rPr>
          <w:rFonts w:ascii="ＭＳ 明朝"/>
        </w:rPr>
      </w:pPr>
      <w:r w:rsidRPr="007226DE">
        <w:rPr>
          <w:rFonts w:ascii="ＭＳ ゴシック" w:eastAsia="ＭＳ ゴシック" w:hAnsi="ＭＳ ゴシック" w:hint="eastAsia"/>
          <w:bCs/>
        </w:rPr>
        <w:t>第９条</w:t>
      </w:r>
      <w:r>
        <w:rPr>
          <w:rFonts w:hint="eastAsia"/>
        </w:rPr>
        <w:t xml:space="preserve">　本土地改良区が使用者に対し使用の承認を取り消したときは、速やかに原形に復旧して返還するものとする。</w:t>
      </w:r>
    </w:p>
    <w:p w:rsidR="0019156F" w:rsidRDefault="0019156F">
      <w:pPr>
        <w:rPr>
          <w:rFonts w:ascii="ＭＳ 明朝"/>
        </w:rPr>
      </w:pPr>
      <w:r>
        <w:rPr>
          <w:rFonts w:hint="eastAsia"/>
        </w:rPr>
        <w:t xml:space="preserve">　　</w:t>
      </w:r>
    </w:p>
    <w:p w:rsidR="0019156F" w:rsidRDefault="0019156F" w:rsidP="00F85B79">
      <w:pPr>
        <w:ind w:left="236" w:hangingChars="99" w:hanging="236"/>
      </w:pPr>
      <w:r w:rsidRPr="007226DE">
        <w:rPr>
          <w:rFonts w:ascii="ＭＳ ゴシック" w:eastAsia="ＭＳ ゴシック" w:hAnsi="ＭＳ ゴシック" w:hint="eastAsia"/>
          <w:bCs/>
        </w:rPr>
        <w:t>第10条</w:t>
      </w:r>
      <w:r>
        <w:rPr>
          <w:rFonts w:hint="eastAsia"/>
        </w:rPr>
        <w:t xml:space="preserve">　使用者は次の各号に該当する事項が生じたときは、直ちに理事長に届け出、その指示を受けなければならない。</w:t>
      </w:r>
    </w:p>
    <w:p w:rsidR="0019156F" w:rsidRDefault="00F85B79" w:rsidP="00F85B79">
      <w:pPr>
        <w:ind w:leftChars="100" w:left="716" w:hangingChars="200" w:hanging="477"/>
        <w:rPr>
          <w:rFonts w:ascii="ＭＳ 明朝"/>
        </w:rPr>
      </w:pPr>
      <w:r>
        <w:rPr>
          <w:rFonts w:ascii="ＭＳ 明朝" w:hint="eastAsia"/>
        </w:rPr>
        <w:t>一</w:t>
      </w:r>
      <w:r w:rsidR="0019156F">
        <w:rPr>
          <w:rFonts w:ascii="ＭＳ 明朝" w:hint="eastAsia"/>
        </w:rPr>
        <w:t xml:space="preserve">　使用者の住所氏名等に変更があったとき</w:t>
      </w:r>
    </w:p>
    <w:p w:rsidR="0019156F" w:rsidRDefault="00F85B79" w:rsidP="00F85B79">
      <w:pPr>
        <w:ind w:leftChars="100" w:left="716" w:hangingChars="200" w:hanging="477"/>
        <w:rPr>
          <w:rFonts w:ascii="ＭＳ 明朝"/>
        </w:rPr>
      </w:pPr>
      <w:r>
        <w:rPr>
          <w:rFonts w:ascii="ＭＳ 明朝" w:hint="eastAsia"/>
        </w:rPr>
        <w:t>二</w:t>
      </w:r>
      <w:r w:rsidR="0019156F">
        <w:rPr>
          <w:rFonts w:ascii="ＭＳ 明朝" w:hint="eastAsia"/>
        </w:rPr>
        <w:t xml:space="preserve">　使用者が死亡したとき</w:t>
      </w:r>
    </w:p>
    <w:p w:rsidR="0019156F" w:rsidRDefault="00F85B79" w:rsidP="00F85B79">
      <w:pPr>
        <w:ind w:leftChars="100" w:left="716" w:hangingChars="200" w:hanging="477"/>
        <w:rPr>
          <w:rFonts w:ascii="ＭＳ 明朝"/>
        </w:rPr>
      </w:pPr>
      <w:r>
        <w:rPr>
          <w:rFonts w:ascii="ＭＳ 明朝" w:hint="eastAsia"/>
        </w:rPr>
        <w:t>三</w:t>
      </w:r>
      <w:r w:rsidR="0019156F">
        <w:rPr>
          <w:rFonts w:ascii="ＭＳ 明朝" w:hint="eastAsia"/>
        </w:rPr>
        <w:t xml:space="preserve">　使用法人が解散したとき</w:t>
      </w:r>
    </w:p>
    <w:p w:rsidR="0019156F" w:rsidRDefault="00F85B79" w:rsidP="00F85B79">
      <w:pPr>
        <w:ind w:leftChars="100" w:left="716" w:hangingChars="200" w:hanging="477"/>
        <w:rPr>
          <w:rFonts w:ascii="ＭＳ 明朝"/>
        </w:rPr>
      </w:pPr>
      <w:r>
        <w:rPr>
          <w:rFonts w:ascii="ＭＳ 明朝" w:hint="eastAsia"/>
        </w:rPr>
        <w:t>四</w:t>
      </w:r>
      <w:r w:rsidR="0019156F">
        <w:rPr>
          <w:rFonts w:ascii="ＭＳ 明朝" w:hint="eastAsia"/>
        </w:rPr>
        <w:t xml:space="preserve">　使用者が使用を中止したとき</w:t>
      </w:r>
    </w:p>
    <w:p w:rsidR="0019156F" w:rsidRDefault="0019156F" w:rsidP="005F718B">
      <w:pPr>
        <w:ind w:left="477" w:hangingChars="200" w:hanging="477"/>
        <w:rPr>
          <w:rFonts w:ascii="ＭＳ 明朝"/>
        </w:rPr>
      </w:pPr>
      <w:r>
        <w:rPr>
          <w:rFonts w:hint="eastAsia"/>
        </w:rPr>
        <w:t>２　前項第２号及び第３号の届出義務者は、相続人又は清算人とする。</w:t>
      </w:r>
    </w:p>
    <w:p w:rsidR="0019156F" w:rsidRDefault="0019156F">
      <w:pPr>
        <w:rPr>
          <w:rFonts w:ascii="ＭＳ 明朝"/>
        </w:rPr>
      </w:pPr>
      <w:r>
        <w:rPr>
          <w:rFonts w:hint="eastAsia"/>
        </w:rPr>
        <w:t xml:space="preserve">　　</w:t>
      </w:r>
    </w:p>
    <w:p w:rsidR="0019156F" w:rsidRDefault="0019156F" w:rsidP="00F85B79">
      <w:pPr>
        <w:ind w:left="477" w:hangingChars="200" w:hanging="477"/>
        <w:rPr>
          <w:rFonts w:ascii="ＭＳ 明朝"/>
        </w:rPr>
      </w:pPr>
      <w:r w:rsidRPr="007226DE">
        <w:rPr>
          <w:rFonts w:ascii="ＭＳ ゴシック" w:eastAsia="ＭＳ ゴシック" w:hAnsi="ＭＳ ゴシック" w:hint="eastAsia"/>
          <w:bCs/>
        </w:rPr>
        <w:t>第11条</w:t>
      </w:r>
      <w:r>
        <w:rPr>
          <w:rFonts w:hint="eastAsia"/>
        </w:rPr>
        <w:t xml:space="preserve">　この規程に定めのない事項及び使用料は、その都度理事長が調査決定する。</w:t>
      </w:r>
    </w:p>
    <w:p w:rsidR="0019156F" w:rsidRDefault="0019156F">
      <w:r>
        <w:rPr>
          <w:rFonts w:hint="eastAsia"/>
        </w:rPr>
        <w:t xml:space="preserve">　</w:t>
      </w:r>
    </w:p>
    <w:p w:rsidR="0019156F" w:rsidRDefault="0019156F">
      <w:pPr>
        <w:rPr>
          <w:rFonts w:ascii="ＭＳ 明朝"/>
        </w:rPr>
      </w:pPr>
    </w:p>
    <w:p w:rsidR="0019156F" w:rsidRPr="007226DE" w:rsidRDefault="00F85B79" w:rsidP="00F85B79">
      <w:pPr>
        <w:ind w:leftChars="1" w:left="236" w:hangingChars="98" w:hanging="234"/>
        <w:jc w:val="center"/>
        <w:rPr>
          <w:rFonts w:ascii="ＭＳ ゴシック" w:eastAsia="ＭＳ ゴシック" w:hAnsi="ＭＳ ゴシック"/>
          <w:bCs/>
        </w:rPr>
      </w:pPr>
      <w:r w:rsidRPr="007226DE">
        <w:rPr>
          <w:rFonts w:ascii="ＭＳ ゴシック" w:eastAsia="ＭＳ ゴシック" w:hAnsi="ＭＳ ゴシック" w:hint="eastAsia"/>
          <w:bCs/>
        </w:rPr>
        <w:lastRenderedPageBreak/>
        <w:t>第３章　使用</w:t>
      </w:r>
      <w:r w:rsidR="0019156F" w:rsidRPr="007226DE">
        <w:rPr>
          <w:rFonts w:ascii="ＭＳ ゴシック" w:eastAsia="ＭＳ ゴシック" w:hAnsi="ＭＳ ゴシック" w:hint="eastAsia"/>
          <w:bCs/>
        </w:rPr>
        <w:t>料</w:t>
      </w:r>
    </w:p>
    <w:p w:rsidR="0019156F" w:rsidRDefault="0019156F" w:rsidP="005F718B">
      <w:pPr>
        <w:ind w:left="477" w:hangingChars="200" w:hanging="477"/>
      </w:pPr>
    </w:p>
    <w:p w:rsidR="0019156F" w:rsidRDefault="0019156F" w:rsidP="00F85B79">
      <w:pPr>
        <w:ind w:left="239" w:hangingChars="100" w:hanging="239"/>
        <w:rPr>
          <w:rFonts w:ascii="ＭＳ 明朝"/>
        </w:rPr>
      </w:pPr>
      <w:r w:rsidRPr="007226DE">
        <w:rPr>
          <w:rFonts w:ascii="ＭＳ ゴシック" w:eastAsia="ＭＳ ゴシック" w:hAnsi="ＭＳ ゴシック" w:hint="eastAsia"/>
          <w:bCs/>
        </w:rPr>
        <w:t>第12条</w:t>
      </w:r>
      <w:r>
        <w:rPr>
          <w:rFonts w:hint="eastAsia"/>
        </w:rPr>
        <w:t xml:space="preserve">　第４条及び第５条により承認したときは、別表</w:t>
      </w:r>
      <w:r w:rsidR="00F85B79">
        <w:rPr>
          <w:rFonts w:hint="eastAsia"/>
        </w:rPr>
        <w:t>第１</w:t>
      </w:r>
      <w:r>
        <w:rPr>
          <w:rFonts w:hint="eastAsia"/>
        </w:rPr>
        <w:t>・２号表に定める金額を使用料として徴収する。</w:t>
      </w:r>
    </w:p>
    <w:p w:rsidR="0019156F" w:rsidRDefault="0019156F">
      <w:r>
        <w:rPr>
          <w:rFonts w:hint="eastAsia"/>
        </w:rPr>
        <w:t xml:space="preserve">　　</w:t>
      </w:r>
    </w:p>
    <w:p w:rsidR="0019156F" w:rsidRDefault="0019156F">
      <w:r w:rsidRPr="007226DE">
        <w:rPr>
          <w:rFonts w:ascii="ＭＳ ゴシック" w:eastAsia="ＭＳ ゴシック" w:hAnsi="ＭＳ ゴシック" w:hint="eastAsia"/>
          <w:bCs/>
        </w:rPr>
        <w:t>第13条</w:t>
      </w:r>
      <w:r>
        <w:rPr>
          <w:rFonts w:hint="eastAsia"/>
        </w:rPr>
        <w:t xml:space="preserve">　使用料は、次の区分により毎年</w:t>
      </w:r>
      <w:r w:rsidRPr="00F85B79">
        <w:rPr>
          <w:rFonts w:hint="eastAsia"/>
        </w:rPr>
        <w:t>○</w:t>
      </w:r>
      <w:r>
        <w:rPr>
          <w:rFonts w:hint="eastAsia"/>
        </w:rPr>
        <w:t>月末日までにこれを前納する。</w:t>
      </w:r>
    </w:p>
    <w:p w:rsidR="0019156F" w:rsidRDefault="0019156F" w:rsidP="005F718B">
      <w:pPr>
        <w:ind w:left="239" w:hangingChars="100" w:hanging="239"/>
      </w:pPr>
      <w:r>
        <w:rPr>
          <w:rFonts w:hint="eastAsia"/>
        </w:rPr>
        <w:t>２　使用期間１年以上のものは、その年の４月より翌年３月に至る１か年分、年度途中において承認を受けたものは、その承認のあった日から月割をもって起算する。</w:t>
      </w:r>
    </w:p>
    <w:p w:rsidR="0019156F" w:rsidRDefault="0019156F" w:rsidP="005F718B">
      <w:pPr>
        <w:ind w:left="239" w:hangingChars="100" w:hanging="239"/>
      </w:pPr>
      <w:r>
        <w:rPr>
          <w:rFonts w:hint="eastAsia"/>
        </w:rPr>
        <w:t>３　使用期間１か年未満のものは、月割をもって計算する。ただし、１か月に満たない日数はこれを１か月とする。</w:t>
      </w:r>
    </w:p>
    <w:p w:rsidR="0019156F" w:rsidRDefault="0019156F"/>
    <w:p w:rsidR="0019156F" w:rsidRDefault="0019156F" w:rsidP="00F85B79">
      <w:pPr>
        <w:ind w:left="239" w:hangingChars="100" w:hanging="239"/>
      </w:pPr>
      <w:r w:rsidRPr="007226DE">
        <w:rPr>
          <w:rFonts w:ascii="ＭＳ ゴシック" w:eastAsia="ＭＳ ゴシック" w:hAnsi="ＭＳ ゴシック" w:hint="eastAsia"/>
        </w:rPr>
        <w:t>第14条</w:t>
      </w:r>
      <w:r>
        <w:rPr>
          <w:rFonts w:hint="eastAsia"/>
        </w:rPr>
        <w:t xml:space="preserve">  </w:t>
      </w:r>
      <w:r>
        <w:rPr>
          <w:rFonts w:hint="eastAsia"/>
        </w:rPr>
        <w:t>会社、工場及びこれに類する建物を目的とする敷地等の排水については、水路使用料として、別表第２号表に定める金額を毎年納付する。</w:t>
      </w:r>
    </w:p>
    <w:p w:rsidR="0019156F" w:rsidRDefault="0019156F" w:rsidP="0019156F"/>
    <w:p w:rsidR="0019156F" w:rsidRDefault="0019156F" w:rsidP="0019156F"/>
    <w:p w:rsidR="0019156F" w:rsidRPr="007226DE" w:rsidRDefault="00F85B79" w:rsidP="00F85B79">
      <w:pPr>
        <w:ind w:leftChars="1" w:left="236" w:hangingChars="98" w:hanging="234"/>
        <w:jc w:val="center"/>
        <w:rPr>
          <w:rFonts w:ascii="ＭＳ ゴシック" w:eastAsia="ＭＳ ゴシック" w:hAnsi="ＭＳ ゴシック"/>
          <w:bCs/>
        </w:rPr>
      </w:pPr>
      <w:r w:rsidRPr="007226DE">
        <w:rPr>
          <w:rFonts w:ascii="ＭＳ ゴシック" w:eastAsia="ＭＳ ゴシック" w:hAnsi="ＭＳ ゴシック" w:hint="eastAsia"/>
          <w:bCs/>
        </w:rPr>
        <w:t>第４章　手数</w:t>
      </w:r>
      <w:r w:rsidR="0019156F" w:rsidRPr="007226DE">
        <w:rPr>
          <w:rFonts w:ascii="ＭＳ ゴシック" w:eastAsia="ＭＳ ゴシック" w:hAnsi="ＭＳ ゴシック" w:hint="eastAsia"/>
          <w:bCs/>
        </w:rPr>
        <w:t>料</w:t>
      </w:r>
    </w:p>
    <w:p w:rsidR="0019156F" w:rsidRPr="00A83A74" w:rsidRDefault="0019156F" w:rsidP="0019156F"/>
    <w:p w:rsidR="0019156F" w:rsidRDefault="0019156F" w:rsidP="00F85B79">
      <w:pPr>
        <w:ind w:left="239" w:hangingChars="100" w:hanging="239"/>
      </w:pPr>
      <w:r w:rsidRPr="007226DE">
        <w:rPr>
          <w:rFonts w:ascii="ＭＳ ゴシック" w:eastAsia="ＭＳ ゴシック" w:hAnsi="ＭＳ ゴシック" w:hint="eastAsia"/>
        </w:rPr>
        <w:t>第15条</w:t>
      </w:r>
      <w:r>
        <w:rPr>
          <w:rFonts w:hint="eastAsia"/>
        </w:rPr>
        <w:t xml:space="preserve">  </w:t>
      </w:r>
      <w:r>
        <w:rPr>
          <w:rFonts w:hint="eastAsia"/>
        </w:rPr>
        <w:t>本土地改良区が徴収する手数料は、別段の定めがある場合を除き、この規程による。</w:t>
      </w:r>
    </w:p>
    <w:p w:rsidR="0019156F" w:rsidRDefault="0019156F" w:rsidP="0019156F"/>
    <w:p w:rsidR="0019156F" w:rsidRDefault="0019156F" w:rsidP="0019156F">
      <w:r w:rsidRPr="007226DE">
        <w:rPr>
          <w:rFonts w:ascii="ＭＳ ゴシック" w:eastAsia="ＭＳ ゴシック" w:hAnsi="ＭＳ ゴシック" w:hint="eastAsia"/>
        </w:rPr>
        <w:t>第16条</w:t>
      </w:r>
      <w:r>
        <w:rPr>
          <w:rFonts w:hint="eastAsia"/>
        </w:rPr>
        <w:t xml:space="preserve">　手数料は、次のとおりとする。</w:t>
      </w:r>
    </w:p>
    <w:p w:rsidR="0019156F" w:rsidRPr="00F85B79" w:rsidRDefault="00F85B79" w:rsidP="00F85B79">
      <w:pPr>
        <w:ind w:leftChars="100" w:left="478" w:hangingChars="100" w:hanging="239"/>
      </w:pPr>
      <w:r>
        <w:rPr>
          <w:rFonts w:ascii="ＭＳ 明朝" w:hint="eastAsia"/>
        </w:rPr>
        <w:t>一</w:t>
      </w:r>
      <w:r w:rsidR="0019156F" w:rsidRPr="00F85B79">
        <w:rPr>
          <w:rFonts w:ascii="ＭＳ 明朝" w:hint="eastAsia"/>
        </w:rPr>
        <w:t xml:space="preserve">　</w:t>
      </w:r>
      <w:r w:rsidR="0019156F" w:rsidRPr="00F85B79">
        <w:rPr>
          <w:rFonts w:hint="eastAsia"/>
        </w:rPr>
        <w:t>本土地改良区の発行する諸種の証明書　１件につき○○円</w:t>
      </w:r>
    </w:p>
    <w:p w:rsidR="0019156F" w:rsidRPr="00F85B79" w:rsidRDefault="00F85B79" w:rsidP="00F85B79">
      <w:pPr>
        <w:ind w:leftChars="100" w:left="478" w:hangingChars="100" w:hanging="239"/>
        <w:rPr>
          <w:rFonts w:ascii="ＭＳ 明朝"/>
        </w:rPr>
      </w:pPr>
      <w:r>
        <w:rPr>
          <w:rFonts w:ascii="ＭＳ 明朝" w:hint="eastAsia"/>
        </w:rPr>
        <w:t>二</w:t>
      </w:r>
      <w:r w:rsidR="0019156F" w:rsidRPr="00F85B79">
        <w:rPr>
          <w:rFonts w:ascii="ＭＳ 明朝" w:hint="eastAsia"/>
        </w:rPr>
        <w:t xml:space="preserve">　浄化槽設置に伴う承諾書　１件につき○○円</w:t>
      </w:r>
    </w:p>
    <w:p w:rsidR="0019156F" w:rsidRPr="00F85B79" w:rsidRDefault="00F85B79" w:rsidP="00F85B79">
      <w:pPr>
        <w:ind w:leftChars="100" w:left="478" w:hangingChars="100" w:hanging="239"/>
        <w:rPr>
          <w:rFonts w:ascii="ＭＳ 明朝"/>
        </w:rPr>
      </w:pPr>
      <w:r>
        <w:rPr>
          <w:rFonts w:ascii="ＭＳ 明朝" w:hint="eastAsia"/>
        </w:rPr>
        <w:t>三</w:t>
      </w:r>
      <w:r w:rsidR="0019156F" w:rsidRPr="00F85B79">
        <w:rPr>
          <w:rFonts w:ascii="ＭＳ 明朝" w:hint="eastAsia"/>
        </w:rPr>
        <w:t xml:space="preserve">　住宅地造成事業等の認可申請に関する同意書　１筆につき○○円</w:t>
      </w:r>
    </w:p>
    <w:p w:rsidR="0019156F" w:rsidRPr="00F85B79" w:rsidRDefault="00F85B79" w:rsidP="00F85B79">
      <w:pPr>
        <w:ind w:leftChars="100" w:left="478" w:hangingChars="100" w:hanging="239"/>
        <w:rPr>
          <w:rFonts w:ascii="ＭＳ 明朝"/>
        </w:rPr>
      </w:pPr>
      <w:r>
        <w:rPr>
          <w:rFonts w:ascii="ＭＳ 明朝" w:hint="eastAsia"/>
        </w:rPr>
        <w:t>四</w:t>
      </w:r>
      <w:r w:rsidR="0019156F" w:rsidRPr="00F85B79">
        <w:rPr>
          <w:rFonts w:ascii="ＭＳ 明朝" w:hint="eastAsia"/>
        </w:rPr>
        <w:t xml:space="preserve">　農地法施行規則</w:t>
      </w:r>
      <w:r w:rsidRPr="00F85B79">
        <w:rPr>
          <w:rFonts w:ascii="ＭＳ 明朝" w:hAnsi="ＭＳ 明朝" w:hint="eastAsia"/>
        </w:rPr>
        <w:t>第30</w:t>
      </w:r>
      <w:r w:rsidR="0019156F" w:rsidRPr="00F85B79">
        <w:rPr>
          <w:rFonts w:ascii="ＭＳ 明朝" w:hAnsi="ＭＳ 明朝" w:hint="eastAsia"/>
        </w:rPr>
        <w:t>条第</w:t>
      </w:r>
      <w:r w:rsidRPr="00F85B79">
        <w:rPr>
          <w:rFonts w:ascii="ＭＳ 明朝" w:hAnsi="ＭＳ 明朝" w:hint="eastAsia"/>
        </w:rPr>
        <w:t>６号及び第57</w:t>
      </w:r>
      <w:r w:rsidR="0019156F" w:rsidRPr="00F85B79">
        <w:rPr>
          <w:rFonts w:ascii="ＭＳ 明朝" w:hAnsi="ＭＳ 明朝" w:hint="eastAsia"/>
        </w:rPr>
        <w:t>条の２第２項第３号</w:t>
      </w:r>
      <w:r w:rsidR="0019156F" w:rsidRPr="00F85B79">
        <w:rPr>
          <w:rFonts w:ascii="ＭＳ 明朝" w:hint="eastAsia"/>
        </w:rPr>
        <w:t>の規定に基づく各種意見書及び証明書　１筆につき○○円</w:t>
      </w:r>
    </w:p>
    <w:p w:rsidR="0019156F" w:rsidRPr="00D4152A" w:rsidRDefault="0019156F" w:rsidP="0019156F"/>
    <w:p w:rsidR="0019156F" w:rsidRDefault="0019156F" w:rsidP="00F85B79">
      <w:pPr>
        <w:ind w:left="239" w:hangingChars="100" w:hanging="239"/>
      </w:pPr>
      <w:r w:rsidRPr="007226DE">
        <w:rPr>
          <w:rFonts w:ascii="ＭＳ ゴシック" w:eastAsia="ＭＳ ゴシック" w:hAnsi="ＭＳ ゴシック" w:hint="eastAsia"/>
        </w:rPr>
        <w:t>第17条</w:t>
      </w:r>
      <w:r>
        <w:rPr>
          <w:rFonts w:hint="eastAsia"/>
        </w:rPr>
        <w:t xml:space="preserve">　国、県又は本土地改良区区域の所属する地方公共団体が、公共のため、前条に定める証明書等を必要とする場合の</w:t>
      </w:r>
      <w:r w:rsidR="00F85B79">
        <w:rPr>
          <w:rFonts w:hint="eastAsia"/>
        </w:rPr>
        <w:t>前条の</w:t>
      </w:r>
      <w:r>
        <w:rPr>
          <w:rFonts w:hint="eastAsia"/>
        </w:rPr>
        <w:t>手数料は、減免することができる。</w:t>
      </w:r>
    </w:p>
    <w:p w:rsidR="0019156F" w:rsidRPr="00D4152A" w:rsidRDefault="0019156F" w:rsidP="0019156F"/>
    <w:p w:rsidR="0019156F" w:rsidRDefault="0019156F" w:rsidP="00F85B79">
      <w:pPr>
        <w:ind w:left="239" w:hangingChars="100" w:hanging="239"/>
      </w:pPr>
      <w:r w:rsidRPr="007226DE">
        <w:rPr>
          <w:rFonts w:ascii="ＭＳ ゴシック" w:eastAsia="ＭＳ ゴシック" w:hAnsi="ＭＳ ゴシック" w:hint="eastAsia"/>
          <w:bCs/>
        </w:rPr>
        <w:t>第18条</w:t>
      </w:r>
      <w:r>
        <w:rPr>
          <w:rFonts w:hint="eastAsia"/>
        </w:rPr>
        <w:t xml:space="preserve">　既納の使用料及び手数料は、返還しない。ただし、本土地改良区の必要により使用施設を返還した場合、既納施設使用料は月割をもって返還するものとする。</w:t>
      </w:r>
    </w:p>
    <w:p w:rsidR="0019156F" w:rsidRDefault="0019156F" w:rsidP="005F718B">
      <w:pPr>
        <w:ind w:firstLineChars="200" w:firstLine="477"/>
      </w:pPr>
    </w:p>
    <w:p w:rsidR="0019156F" w:rsidRDefault="0019156F" w:rsidP="005F718B">
      <w:pPr>
        <w:ind w:firstLineChars="200" w:firstLine="477"/>
      </w:pPr>
    </w:p>
    <w:p w:rsidR="0019156F" w:rsidRDefault="0019156F" w:rsidP="0019156F">
      <w:pPr>
        <w:overflowPunct w:val="0"/>
        <w:adjustRightInd w:val="0"/>
        <w:textAlignment w:val="baseline"/>
        <w:rPr>
          <w:rFonts w:ascii="ＭＳ 明朝"/>
          <w:color w:val="000000"/>
          <w:spacing w:val="28"/>
          <w:kern w:val="0"/>
          <w:sz w:val="21"/>
          <w:szCs w:val="21"/>
        </w:rPr>
      </w:pPr>
      <w:r>
        <w:rPr>
          <w:rFonts w:ascii="ＭＳ 明朝" w:cs="ＭＳ 明朝" w:hint="eastAsia"/>
          <w:color w:val="000000"/>
          <w:spacing w:val="4"/>
          <w:kern w:val="0"/>
        </w:rPr>
        <w:t xml:space="preserve">　</w:t>
      </w:r>
      <w:r>
        <w:rPr>
          <w:rFonts w:ascii="Times New Roman" w:hAnsi="Times New Roman" w:cs="ＭＳ 明朝" w:hint="eastAsia"/>
          <w:color w:val="000000"/>
          <w:spacing w:val="4"/>
          <w:kern w:val="0"/>
        </w:rPr>
        <w:t xml:space="preserve">　</w:t>
      </w:r>
      <w:r w:rsidRPr="007226DE">
        <w:rPr>
          <w:rFonts w:ascii="ＭＳ ゴシック" w:eastAsia="ＭＳ ゴシック" w:hAnsi="ＭＳ ゴシック" w:cs="ＭＳ 明朝" w:hint="eastAsia"/>
          <w:color w:val="000000"/>
          <w:spacing w:val="4"/>
          <w:kern w:val="0"/>
        </w:rPr>
        <w:t>附　則</w:t>
      </w:r>
      <w:r w:rsidR="00F85B79">
        <w:rPr>
          <w:rFonts w:ascii="Times New Roman" w:hAnsi="Times New Roman" w:cs="ＭＳ 明朝" w:hint="eastAsia"/>
          <w:color w:val="000000"/>
          <w:spacing w:val="4"/>
          <w:kern w:val="0"/>
        </w:rPr>
        <w:t xml:space="preserve">（　年　月　</w:t>
      </w:r>
      <w:r>
        <w:rPr>
          <w:rFonts w:ascii="Times New Roman" w:hAnsi="Times New Roman" w:cs="ＭＳ 明朝" w:hint="eastAsia"/>
          <w:color w:val="000000"/>
          <w:spacing w:val="4"/>
          <w:kern w:val="0"/>
        </w:rPr>
        <w:t>日の総</w:t>
      </w:r>
      <w:r w:rsidR="003F457F">
        <w:rPr>
          <w:rFonts w:ascii="Times New Roman" w:hAnsi="Times New Roman" w:cs="ＭＳ 明朝" w:hint="eastAsia"/>
          <w:color w:val="000000"/>
          <w:spacing w:val="4"/>
          <w:kern w:val="0"/>
        </w:rPr>
        <w:t>（</w:t>
      </w:r>
      <w:r>
        <w:rPr>
          <w:rFonts w:ascii="Times New Roman" w:hAnsi="Times New Roman" w:cs="ＭＳ 明朝" w:hint="eastAsia"/>
          <w:color w:val="000000"/>
          <w:spacing w:val="4"/>
          <w:kern w:val="0"/>
        </w:rPr>
        <w:t>代</w:t>
      </w:r>
      <w:r w:rsidR="003F457F">
        <w:rPr>
          <w:rFonts w:ascii="Times New Roman" w:hAnsi="Times New Roman" w:cs="ＭＳ 明朝" w:hint="eastAsia"/>
          <w:color w:val="000000"/>
          <w:spacing w:val="4"/>
          <w:kern w:val="0"/>
        </w:rPr>
        <w:t>）</w:t>
      </w:r>
      <w:r>
        <w:rPr>
          <w:rFonts w:ascii="Times New Roman" w:hAnsi="Times New Roman" w:cs="ＭＳ 明朝" w:hint="eastAsia"/>
          <w:color w:val="000000"/>
          <w:spacing w:val="4"/>
          <w:kern w:val="0"/>
        </w:rPr>
        <w:t>会で議決）</w:t>
      </w:r>
    </w:p>
    <w:p w:rsidR="0019156F" w:rsidRDefault="0019156F" w:rsidP="0019156F">
      <w:pPr>
        <w:overflowPunct w:val="0"/>
        <w:adjustRightInd w:val="0"/>
        <w:textAlignment w:val="baseline"/>
        <w:rPr>
          <w:rFonts w:ascii="ＭＳ 明朝"/>
          <w:color w:val="000000"/>
          <w:spacing w:val="28"/>
          <w:kern w:val="0"/>
          <w:sz w:val="21"/>
          <w:szCs w:val="21"/>
        </w:rPr>
      </w:pPr>
      <w:r>
        <w:rPr>
          <w:rFonts w:ascii="Times New Roman" w:hAnsi="Times New Roman" w:cs="ＭＳ 明朝" w:hint="eastAsia"/>
          <w:color w:val="000000"/>
          <w:spacing w:val="4"/>
          <w:kern w:val="0"/>
        </w:rPr>
        <w:t xml:space="preserve">　</w:t>
      </w:r>
      <w:r w:rsidR="00F85B79">
        <w:rPr>
          <w:rFonts w:ascii="Times New Roman" w:hAnsi="Times New Roman" w:cs="ＭＳ 明朝" w:hint="eastAsia"/>
          <w:color w:val="000000"/>
          <w:spacing w:val="4"/>
          <w:kern w:val="0"/>
        </w:rPr>
        <w:t xml:space="preserve">　</w:t>
      </w:r>
      <w:r>
        <w:rPr>
          <w:rFonts w:ascii="Times New Roman" w:hAnsi="Times New Roman" w:cs="ＭＳ 明朝" w:hint="eastAsia"/>
          <w:color w:val="000000"/>
          <w:spacing w:val="4"/>
          <w:kern w:val="0"/>
        </w:rPr>
        <w:t>この規程は、議決の日から施行する。</w:t>
      </w:r>
    </w:p>
    <w:p w:rsidR="0019156F" w:rsidRDefault="0019156F" w:rsidP="00F85B79">
      <w:pPr>
        <w:overflowPunct w:val="0"/>
        <w:adjustRightInd w:val="0"/>
        <w:ind w:firstLineChars="200" w:firstLine="493"/>
        <w:textAlignment w:val="baseline"/>
        <w:rPr>
          <w:rFonts w:ascii="ＭＳ 明朝"/>
          <w:color w:val="000000"/>
          <w:spacing w:val="28"/>
          <w:kern w:val="0"/>
          <w:sz w:val="21"/>
          <w:szCs w:val="21"/>
        </w:rPr>
      </w:pPr>
      <w:r w:rsidRPr="007226DE">
        <w:rPr>
          <w:rFonts w:ascii="ＭＳ ゴシック" w:eastAsia="ＭＳ ゴシック" w:hAnsi="ＭＳ ゴシック" w:cs="ＭＳ 明朝" w:hint="eastAsia"/>
          <w:color w:val="000000"/>
          <w:spacing w:val="4"/>
          <w:kern w:val="0"/>
        </w:rPr>
        <w:t>附　則</w:t>
      </w:r>
      <w:r w:rsidR="00F85B79">
        <w:rPr>
          <w:rFonts w:ascii="Times New Roman" w:hAnsi="Times New Roman" w:cs="ＭＳ 明朝" w:hint="eastAsia"/>
          <w:color w:val="000000"/>
          <w:spacing w:val="4"/>
          <w:kern w:val="0"/>
        </w:rPr>
        <w:t>（</w:t>
      </w:r>
      <w:r>
        <w:rPr>
          <w:rFonts w:ascii="Times New Roman" w:hAnsi="Times New Roman" w:cs="ＭＳ 明朝" w:hint="eastAsia"/>
          <w:color w:val="000000"/>
          <w:spacing w:val="4"/>
          <w:kern w:val="0"/>
        </w:rPr>
        <w:t xml:space="preserve">　</w:t>
      </w:r>
      <w:r w:rsidR="00F85B79">
        <w:rPr>
          <w:rFonts w:ascii="Times New Roman" w:hAnsi="Times New Roman" w:cs="ＭＳ 明朝" w:hint="eastAsia"/>
          <w:color w:val="000000"/>
          <w:spacing w:val="4"/>
          <w:kern w:val="0"/>
        </w:rPr>
        <w:t xml:space="preserve">年　月　</w:t>
      </w:r>
      <w:r>
        <w:rPr>
          <w:rFonts w:ascii="Times New Roman" w:hAnsi="Times New Roman" w:cs="ＭＳ 明朝" w:hint="eastAsia"/>
          <w:color w:val="000000"/>
          <w:spacing w:val="4"/>
          <w:kern w:val="0"/>
        </w:rPr>
        <w:t>日の総</w:t>
      </w:r>
      <w:r w:rsidR="003F457F">
        <w:rPr>
          <w:rFonts w:ascii="Times New Roman" w:hAnsi="Times New Roman" w:cs="ＭＳ 明朝" w:hint="eastAsia"/>
          <w:color w:val="000000"/>
          <w:spacing w:val="4"/>
          <w:kern w:val="0"/>
        </w:rPr>
        <w:t>（</w:t>
      </w:r>
      <w:r>
        <w:rPr>
          <w:rFonts w:ascii="Times New Roman" w:hAnsi="Times New Roman" w:cs="ＭＳ 明朝" w:hint="eastAsia"/>
          <w:color w:val="000000"/>
          <w:spacing w:val="4"/>
          <w:kern w:val="0"/>
        </w:rPr>
        <w:t>代</w:t>
      </w:r>
      <w:r w:rsidR="003F457F">
        <w:rPr>
          <w:rFonts w:ascii="Times New Roman" w:hAnsi="Times New Roman" w:cs="ＭＳ 明朝" w:hint="eastAsia"/>
          <w:color w:val="000000"/>
          <w:spacing w:val="4"/>
          <w:kern w:val="0"/>
        </w:rPr>
        <w:t>）</w:t>
      </w:r>
      <w:bookmarkStart w:id="0" w:name="_GoBack"/>
      <w:bookmarkEnd w:id="0"/>
      <w:r>
        <w:rPr>
          <w:rFonts w:ascii="Times New Roman" w:hAnsi="Times New Roman" w:cs="ＭＳ 明朝" w:hint="eastAsia"/>
          <w:color w:val="000000"/>
          <w:spacing w:val="4"/>
          <w:kern w:val="0"/>
        </w:rPr>
        <w:t>会で議決）</w:t>
      </w:r>
    </w:p>
    <w:p w:rsidR="0019156F" w:rsidRDefault="0019156F" w:rsidP="0019156F">
      <w:pPr>
        <w:overflowPunct w:val="0"/>
        <w:adjustRightInd w:val="0"/>
        <w:textAlignment w:val="baseline"/>
        <w:rPr>
          <w:rFonts w:ascii="ＭＳ 明朝"/>
          <w:color w:val="000000"/>
          <w:spacing w:val="28"/>
          <w:kern w:val="0"/>
          <w:sz w:val="21"/>
          <w:szCs w:val="21"/>
        </w:rPr>
      </w:pPr>
      <w:r>
        <w:rPr>
          <w:rFonts w:ascii="Times New Roman" w:hAnsi="Times New Roman" w:cs="ＭＳ 明朝" w:hint="eastAsia"/>
          <w:color w:val="000000"/>
          <w:spacing w:val="4"/>
          <w:kern w:val="0"/>
        </w:rPr>
        <w:t xml:space="preserve">　</w:t>
      </w:r>
      <w:r w:rsidR="00F85B79">
        <w:rPr>
          <w:rFonts w:ascii="Times New Roman" w:hAnsi="Times New Roman" w:cs="ＭＳ 明朝" w:hint="eastAsia"/>
          <w:color w:val="000000"/>
          <w:spacing w:val="4"/>
          <w:kern w:val="0"/>
        </w:rPr>
        <w:t xml:space="preserve">　</w:t>
      </w:r>
      <w:r>
        <w:rPr>
          <w:rFonts w:ascii="Times New Roman" w:hAnsi="Times New Roman" w:cs="ＭＳ 明朝" w:hint="eastAsia"/>
          <w:color w:val="000000"/>
          <w:spacing w:val="4"/>
          <w:kern w:val="0"/>
        </w:rPr>
        <w:t>この規程の一部改正は、議決の日から施行する。</w:t>
      </w:r>
    </w:p>
    <w:p w:rsidR="0019156F" w:rsidRPr="00F85B79" w:rsidRDefault="0019156F" w:rsidP="0019156F">
      <w:pPr>
        <w:overflowPunct w:val="0"/>
        <w:adjustRightInd w:val="0"/>
        <w:textAlignment w:val="baseline"/>
        <w:rPr>
          <w:rFonts w:ascii="ＭＳ 明朝"/>
          <w:spacing w:val="28"/>
          <w:kern w:val="0"/>
        </w:rPr>
      </w:pPr>
      <w:r w:rsidRPr="00F85B79">
        <w:rPr>
          <w:rFonts w:ascii="ＭＳ 明朝" w:cs="ＭＳ 明朝" w:hint="eastAsia"/>
          <w:spacing w:val="4"/>
          <w:kern w:val="0"/>
        </w:rPr>
        <w:lastRenderedPageBreak/>
        <w:t xml:space="preserve">　【備考】</w:t>
      </w:r>
    </w:p>
    <w:p w:rsidR="0019156F" w:rsidRPr="00F85B79" w:rsidRDefault="0019156F" w:rsidP="00F85B79">
      <w:pPr>
        <w:overflowPunct w:val="0"/>
        <w:adjustRightInd w:val="0"/>
        <w:ind w:left="485" w:hangingChars="200" w:hanging="485"/>
        <w:textAlignment w:val="baseline"/>
        <w:rPr>
          <w:rFonts w:ascii="ＭＳ 明朝"/>
          <w:spacing w:val="28"/>
          <w:kern w:val="0"/>
        </w:rPr>
      </w:pPr>
      <w:r w:rsidRPr="00F85B79">
        <w:rPr>
          <w:rFonts w:ascii="ＭＳ 明朝" w:cs="ＭＳ 明朝" w:hint="eastAsia"/>
          <w:spacing w:val="2"/>
          <w:kern w:val="0"/>
        </w:rPr>
        <w:t xml:space="preserve">　</w:t>
      </w:r>
      <w:r w:rsidRPr="00F85B79">
        <w:rPr>
          <w:rFonts w:ascii="ＭＳ 明朝" w:hAnsi="ＭＳ 明朝" w:cs="ＭＳ 明朝" w:hint="eastAsia"/>
          <w:spacing w:val="2"/>
          <w:kern w:val="0"/>
        </w:rPr>
        <w:t xml:space="preserve"> </w:t>
      </w:r>
      <w:r w:rsidRPr="00F85B79">
        <w:rPr>
          <w:rFonts w:ascii="ＭＳ 明朝" w:cs="ＭＳ 明朝" w:hint="eastAsia"/>
          <w:spacing w:val="2"/>
          <w:kern w:val="0"/>
        </w:rPr>
        <w:t xml:space="preserve">　 附則は上記が分かりやすいが、下記とする方法もある。</w:t>
      </w:r>
    </w:p>
    <w:p w:rsidR="0019156F" w:rsidRPr="007226DE" w:rsidRDefault="0019156F" w:rsidP="0019156F">
      <w:pPr>
        <w:overflowPunct w:val="0"/>
        <w:adjustRightInd w:val="0"/>
        <w:textAlignment w:val="baseline"/>
        <w:rPr>
          <w:rFonts w:ascii="ＭＳ ゴシック" w:eastAsia="ＭＳ ゴシック" w:hAnsi="ＭＳ ゴシック"/>
          <w:spacing w:val="28"/>
          <w:kern w:val="0"/>
        </w:rPr>
      </w:pPr>
      <w:r w:rsidRPr="00F85B79">
        <w:rPr>
          <w:rFonts w:ascii="Times New Roman" w:hAnsi="Times New Roman" w:cs="ＭＳ 明朝" w:hint="eastAsia"/>
          <w:spacing w:val="2"/>
          <w:kern w:val="0"/>
        </w:rPr>
        <w:t xml:space="preserve">　　　</w:t>
      </w:r>
      <w:r w:rsidRPr="007226DE">
        <w:rPr>
          <w:rFonts w:ascii="ＭＳ ゴシック" w:eastAsia="ＭＳ ゴシック" w:hAnsi="ＭＳ ゴシック" w:cs="ＭＳ 明朝" w:hint="eastAsia"/>
          <w:spacing w:val="2"/>
          <w:kern w:val="0"/>
        </w:rPr>
        <w:t>附　則</w:t>
      </w:r>
    </w:p>
    <w:p w:rsidR="0019156F" w:rsidRPr="00F85B79" w:rsidRDefault="0019156F" w:rsidP="0019156F">
      <w:pPr>
        <w:overflowPunct w:val="0"/>
        <w:adjustRightInd w:val="0"/>
        <w:textAlignment w:val="baseline"/>
        <w:rPr>
          <w:rFonts w:ascii="ＭＳ 明朝"/>
          <w:spacing w:val="28"/>
          <w:kern w:val="0"/>
        </w:rPr>
      </w:pPr>
      <w:r w:rsidRPr="00F85B79">
        <w:rPr>
          <w:rFonts w:ascii="Times New Roman" w:hAnsi="Times New Roman" w:cs="ＭＳ 明朝" w:hint="eastAsia"/>
          <w:spacing w:val="2"/>
          <w:kern w:val="0"/>
        </w:rPr>
        <w:t xml:space="preserve">　</w:t>
      </w:r>
      <w:r w:rsidR="00F85B79" w:rsidRPr="00F85B79">
        <w:rPr>
          <w:rFonts w:ascii="Times New Roman" w:hAnsi="Times New Roman" w:cs="ＭＳ 明朝" w:hint="eastAsia"/>
          <w:spacing w:val="2"/>
          <w:kern w:val="0"/>
        </w:rPr>
        <w:t xml:space="preserve">　　この規程は、議決の日（　年</w:t>
      </w:r>
      <w:r w:rsidRPr="00F85B79">
        <w:rPr>
          <w:rFonts w:ascii="Times New Roman" w:hAnsi="Times New Roman" w:cs="ＭＳ 明朝" w:hint="eastAsia"/>
          <w:spacing w:val="2"/>
          <w:kern w:val="0"/>
        </w:rPr>
        <w:t xml:space="preserve">　月　日）から施行する。</w:t>
      </w:r>
    </w:p>
    <w:p w:rsidR="0019156F" w:rsidRPr="007226DE" w:rsidRDefault="0019156F" w:rsidP="0019156F">
      <w:pPr>
        <w:overflowPunct w:val="0"/>
        <w:adjustRightInd w:val="0"/>
        <w:textAlignment w:val="baseline"/>
        <w:rPr>
          <w:rFonts w:ascii="ＭＳ ゴシック" w:eastAsia="ＭＳ ゴシック" w:hAnsi="ＭＳ ゴシック"/>
          <w:spacing w:val="28"/>
          <w:kern w:val="0"/>
        </w:rPr>
      </w:pPr>
      <w:r w:rsidRPr="00F85B79">
        <w:rPr>
          <w:rFonts w:ascii="Times New Roman" w:hAnsi="Times New Roman" w:cs="ＭＳ 明朝" w:hint="eastAsia"/>
          <w:spacing w:val="2"/>
          <w:kern w:val="0"/>
        </w:rPr>
        <w:t xml:space="preserve">　　</w:t>
      </w:r>
      <w:r w:rsidRPr="00F85B79">
        <w:rPr>
          <w:rFonts w:ascii="Times New Roman" w:hAnsi="Times New Roman" w:cs="ＭＳ 明朝" w:hint="eastAsia"/>
          <w:b/>
          <w:spacing w:val="2"/>
          <w:kern w:val="0"/>
        </w:rPr>
        <w:t xml:space="preserve">　</w:t>
      </w:r>
      <w:r w:rsidRPr="007226DE">
        <w:rPr>
          <w:rFonts w:ascii="ＭＳ ゴシック" w:eastAsia="ＭＳ ゴシック" w:hAnsi="ＭＳ ゴシック" w:cs="ＭＳ 明朝" w:hint="eastAsia"/>
          <w:spacing w:val="2"/>
          <w:kern w:val="0"/>
        </w:rPr>
        <w:t>附　則</w:t>
      </w:r>
    </w:p>
    <w:p w:rsidR="001729F2" w:rsidRDefault="0019156F" w:rsidP="0019156F">
      <w:pPr>
        <w:suppressAutoHyphens/>
        <w:wordWrap w:val="0"/>
        <w:adjustRightInd w:val="0"/>
        <w:ind w:left="664" w:hanging="662"/>
        <w:jc w:val="left"/>
        <w:textAlignment w:val="baseline"/>
        <w:rPr>
          <w:rFonts w:ascii="Times New Roman" w:hAnsi="Times New Roman" w:cs="ＭＳ 明朝"/>
          <w:spacing w:val="2"/>
          <w:kern w:val="0"/>
        </w:rPr>
      </w:pPr>
      <w:r w:rsidRPr="00F85B79">
        <w:rPr>
          <w:rFonts w:ascii="Times New Roman" w:hAnsi="Times New Roman" w:cs="ＭＳ 明朝" w:hint="eastAsia"/>
          <w:spacing w:val="2"/>
          <w:kern w:val="0"/>
        </w:rPr>
        <w:t xml:space="preserve">　</w:t>
      </w:r>
      <w:r w:rsidR="00F85B79" w:rsidRPr="00F85B79">
        <w:rPr>
          <w:rFonts w:ascii="Times New Roman" w:hAnsi="Times New Roman" w:cs="ＭＳ 明朝" w:hint="eastAsia"/>
          <w:spacing w:val="2"/>
          <w:kern w:val="0"/>
        </w:rPr>
        <w:t xml:space="preserve">　　この規程の一部改正は、議決の日（　年　月</w:t>
      </w:r>
      <w:r w:rsidRPr="00F85B79">
        <w:rPr>
          <w:rFonts w:ascii="Times New Roman" w:hAnsi="Times New Roman" w:cs="ＭＳ 明朝" w:hint="eastAsia"/>
          <w:spacing w:val="2"/>
          <w:kern w:val="0"/>
        </w:rPr>
        <w:t xml:space="preserve">　日）から施行する。</w:t>
      </w:r>
    </w:p>
    <w:p w:rsidR="0019156F" w:rsidRPr="007226DE" w:rsidRDefault="001729F2" w:rsidP="001729F2">
      <w:pPr>
        <w:suppressAutoHyphens/>
        <w:wordWrap w:val="0"/>
        <w:adjustRightInd w:val="0"/>
        <w:ind w:left="664" w:hanging="662"/>
        <w:jc w:val="left"/>
        <w:textAlignment w:val="baseline"/>
        <w:rPr>
          <w:rFonts w:ascii="ＭＳ ゴシック" w:eastAsia="ＭＳ ゴシック" w:hAnsi="ＭＳ ゴシック"/>
          <w:kern w:val="0"/>
        </w:rPr>
      </w:pPr>
      <w:r w:rsidRPr="007226DE">
        <w:rPr>
          <w:rFonts w:ascii="ＭＳ ゴシック" w:eastAsia="ＭＳ ゴシック" w:hAnsi="ＭＳ ゴシック" w:cs="ＭＳ 明朝"/>
          <w:spacing w:val="2"/>
          <w:kern w:val="0"/>
        </w:rPr>
        <w:br w:type="page"/>
      </w:r>
      <w:r w:rsidR="0019156F" w:rsidRPr="007226DE">
        <w:rPr>
          <w:rFonts w:ascii="ＭＳ ゴシック" w:eastAsia="ＭＳ ゴシック" w:hAnsi="ＭＳ ゴシック" w:hint="eastAsia"/>
        </w:rPr>
        <w:lastRenderedPageBreak/>
        <w:t>別表（第１号表）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4"/>
        <w:gridCol w:w="1075"/>
        <w:gridCol w:w="951"/>
        <w:gridCol w:w="1559"/>
        <w:gridCol w:w="4389"/>
      </w:tblGrid>
      <w:tr w:rsidR="0019156F">
        <w:trPr>
          <w:trHeight w:val="357"/>
        </w:trPr>
        <w:tc>
          <w:tcPr>
            <w:tcW w:w="698" w:type="pct"/>
            <w:vMerge w:val="restar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5F718B">
            <w:pPr>
              <w:spacing w:line="480" w:lineRule="auto"/>
              <w:ind w:firstLineChars="100" w:firstLine="239"/>
            </w:pPr>
            <w:r>
              <w:rPr>
                <w:rFonts w:hint="eastAsia"/>
              </w:rPr>
              <w:t>区　分</w:t>
            </w:r>
          </w:p>
        </w:tc>
        <w:tc>
          <w:tcPr>
            <w:tcW w:w="1093" w:type="pct"/>
            <w:gridSpan w:val="2"/>
            <w:tcBorders>
              <w:top w:val="single" w:sz="4" w:space="0" w:color="auto"/>
              <w:left w:val="single" w:sz="4" w:space="0" w:color="auto"/>
              <w:bottom w:val="single" w:sz="4" w:space="0" w:color="auto"/>
              <w:right w:val="single" w:sz="4" w:space="0" w:color="auto"/>
            </w:tcBorders>
            <w:shd w:val="clear" w:color="auto" w:fill="auto"/>
          </w:tcPr>
          <w:p w:rsidR="0019156F" w:rsidRPr="00567B06" w:rsidRDefault="0019156F">
            <w:pPr>
              <w:widowControl/>
              <w:jc w:val="center"/>
            </w:pPr>
            <w:r w:rsidRPr="00567B06">
              <w:rPr>
                <w:rFonts w:hint="eastAsia"/>
              </w:rPr>
              <w:t>単　　位</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widowControl/>
              <w:spacing w:line="480" w:lineRule="auto"/>
              <w:jc w:val="center"/>
            </w:pPr>
            <w:r>
              <w:rPr>
                <w:rFonts w:hint="eastAsia"/>
              </w:rPr>
              <w:t>使</w:t>
            </w:r>
            <w:r>
              <w:rPr>
                <w:rFonts w:hint="eastAsia"/>
              </w:rPr>
              <w:t xml:space="preserve"> </w:t>
            </w:r>
            <w:r>
              <w:rPr>
                <w:rFonts w:hint="eastAsia"/>
              </w:rPr>
              <w:t>用</w:t>
            </w:r>
            <w:r>
              <w:rPr>
                <w:rFonts w:hint="eastAsia"/>
              </w:rPr>
              <w:t xml:space="preserve"> </w:t>
            </w:r>
            <w:r>
              <w:rPr>
                <w:rFonts w:hint="eastAsia"/>
              </w:rPr>
              <w:t>料</w:t>
            </w:r>
          </w:p>
        </w:tc>
        <w:tc>
          <w:tcPr>
            <w:tcW w:w="2368" w:type="pct"/>
            <w:vMerge w:val="restar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widowControl/>
              <w:spacing w:line="480" w:lineRule="auto"/>
              <w:jc w:val="center"/>
            </w:pPr>
            <w:r>
              <w:rPr>
                <w:rFonts w:hint="eastAsia"/>
              </w:rPr>
              <w:t>備　　　　　　　　　　　　考</w:t>
            </w:r>
          </w:p>
        </w:tc>
      </w:tr>
      <w:tr w:rsidR="0019156F">
        <w:trPr>
          <w:trHeight w:val="366"/>
        </w:trPr>
        <w:tc>
          <w:tcPr>
            <w:tcW w:w="69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9156F" w:rsidRDefault="0019156F">
            <w:pPr>
              <w:widowControl/>
              <w:jc w:val="left"/>
            </w:pP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
              <w:rPr>
                <w:rFonts w:hint="eastAsia"/>
              </w:rPr>
              <w:t>基　礎</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
              <w:rPr>
                <w:rFonts w:hint="eastAsia"/>
              </w:rPr>
              <w:t>期　間</w:t>
            </w:r>
          </w:p>
        </w:tc>
        <w:tc>
          <w:tcPr>
            <w:tcW w:w="8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9156F" w:rsidRDefault="0019156F">
            <w:pPr>
              <w:widowControl/>
              <w:jc w:val="left"/>
            </w:pPr>
          </w:p>
        </w:tc>
        <w:tc>
          <w:tcPr>
            <w:tcW w:w="23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9156F" w:rsidRDefault="0019156F">
            <w:pPr>
              <w:widowControl/>
              <w:jc w:val="left"/>
            </w:pPr>
          </w:p>
        </w:tc>
      </w:tr>
      <w:tr w:rsidR="0019156F">
        <w:trPr>
          <w:trHeight w:val="324"/>
        </w:trPr>
        <w:tc>
          <w:tcPr>
            <w:tcW w:w="69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鉄　塔</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１ｍ</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年額</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widowControl/>
              <w:jc w:val="right"/>
            </w:pPr>
            <w:r>
              <w:rPr>
                <w:rFonts w:hint="eastAsia"/>
              </w:rPr>
              <w:t xml:space="preserve">　　円</w:t>
            </w:r>
          </w:p>
        </w:tc>
        <w:tc>
          <w:tcPr>
            <w:tcW w:w="236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widowControl/>
              <w:jc w:val="left"/>
            </w:pPr>
          </w:p>
        </w:tc>
      </w:tr>
      <w:tr w:rsidR="0019156F">
        <w:trPr>
          <w:trHeight w:val="324"/>
        </w:trPr>
        <w:tc>
          <w:tcPr>
            <w:tcW w:w="69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木　柱</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１本</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widowControl/>
              <w:jc w:val="left"/>
            </w:pPr>
          </w:p>
        </w:tc>
        <w:tc>
          <w:tcPr>
            <w:tcW w:w="236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widowControl/>
              <w:jc w:val="left"/>
            </w:pPr>
          </w:p>
        </w:tc>
      </w:tr>
      <w:tr w:rsidR="0019156F" w:rsidRPr="0075687C">
        <w:trPr>
          <w:trHeight w:val="318"/>
        </w:trPr>
        <w:tc>
          <w:tcPr>
            <w:tcW w:w="69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jc w:val="center"/>
            </w:pPr>
            <w:r>
              <w:rPr>
                <w:rFonts w:hint="eastAsia"/>
              </w:rPr>
              <w:t>線　下</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729F2" w:rsidP="0019156F">
            <w:pPr>
              <w:jc w:val="center"/>
            </w:pPr>
            <w:r>
              <w:rPr>
                <w:rFonts w:hint="eastAsia"/>
              </w:rPr>
              <w:t>１</w:t>
            </w:r>
            <w:r w:rsidR="0019156F">
              <w:rPr>
                <w:rFonts w:hint="eastAsia"/>
              </w:rPr>
              <w:t>㎡</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jc w:val="center"/>
            </w:pPr>
            <w:r>
              <w:rPr>
                <w:rFonts w:hint="eastAsia"/>
              </w:rPr>
              <w:t>〃</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widowControl/>
              <w:jc w:val="left"/>
            </w:pPr>
          </w:p>
        </w:tc>
        <w:tc>
          <w:tcPr>
            <w:tcW w:w="2368" w:type="pct"/>
            <w:tcBorders>
              <w:top w:val="single" w:sz="4" w:space="0" w:color="auto"/>
              <w:left w:val="single" w:sz="4" w:space="0" w:color="auto"/>
              <w:bottom w:val="single" w:sz="4" w:space="0" w:color="auto"/>
              <w:right w:val="single" w:sz="4" w:space="0" w:color="auto"/>
            </w:tcBorders>
            <w:shd w:val="clear" w:color="auto" w:fill="auto"/>
          </w:tcPr>
          <w:p w:rsidR="0019156F" w:rsidRPr="0075687C" w:rsidRDefault="0019156F">
            <w:pPr>
              <w:widowControl/>
              <w:jc w:val="left"/>
              <w:rPr>
                <w:color w:val="FF0000"/>
              </w:rPr>
            </w:pPr>
          </w:p>
        </w:tc>
      </w:tr>
      <w:tr w:rsidR="0019156F">
        <w:trPr>
          <w:trHeight w:val="304"/>
        </w:trPr>
        <w:tc>
          <w:tcPr>
            <w:tcW w:w="69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管</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236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
              <w:rPr>
                <w:rFonts w:hint="eastAsia"/>
              </w:rPr>
              <w:t>ガス・水道管・排水管明細表のとおり</w:t>
            </w:r>
          </w:p>
        </w:tc>
      </w:tr>
      <w:tr w:rsidR="0019156F">
        <w:trPr>
          <w:trHeight w:val="293"/>
        </w:trPr>
        <w:tc>
          <w:tcPr>
            <w:tcW w:w="69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軌　道</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236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trPr>
          <w:trHeight w:val="282"/>
        </w:trPr>
        <w:tc>
          <w:tcPr>
            <w:tcW w:w="69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橋　梁</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236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trPr>
          <w:trHeight w:val="275"/>
        </w:trPr>
        <w:tc>
          <w:tcPr>
            <w:tcW w:w="69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道　路</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236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rsidRPr="0075687C">
        <w:trPr>
          <w:trHeight w:val="271"/>
        </w:trPr>
        <w:tc>
          <w:tcPr>
            <w:tcW w:w="69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広告物</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2368" w:type="pct"/>
            <w:tcBorders>
              <w:top w:val="single" w:sz="4" w:space="0" w:color="auto"/>
              <w:left w:val="single" w:sz="4" w:space="0" w:color="auto"/>
              <w:bottom w:val="single" w:sz="4" w:space="0" w:color="auto"/>
              <w:right w:val="single" w:sz="4" w:space="0" w:color="auto"/>
            </w:tcBorders>
            <w:shd w:val="clear" w:color="auto" w:fill="auto"/>
          </w:tcPr>
          <w:p w:rsidR="0019156F" w:rsidRPr="0075687C" w:rsidRDefault="0019156F">
            <w:pPr>
              <w:rPr>
                <w:color w:val="FF0000"/>
              </w:rPr>
            </w:pPr>
          </w:p>
        </w:tc>
      </w:tr>
      <w:tr w:rsidR="0019156F">
        <w:trPr>
          <w:trHeight w:val="261"/>
        </w:trPr>
        <w:tc>
          <w:tcPr>
            <w:tcW w:w="69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建築物</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236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trPr>
          <w:trHeight w:val="250"/>
        </w:trPr>
        <w:tc>
          <w:tcPr>
            <w:tcW w:w="69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田　畑</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236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rsidRPr="0075687C">
        <w:trPr>
          <w:trHeight w:val="244"/>
        </w:trPr>
        <w:tc>
          <w:tcPr>
            <w:tcW w:w="69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jc w:val="center"/>
            </w:pPr>
            <w:r>
              <w:rPr>
                <w:rFonts w:hint="eastAsia"/>
              </w:rPr>
              <w:t>その他</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jc w:val="center"/>
            </w:pPr>
            <w:r>
              <w:rPr>
                <w:rFonts w:hint="eastAsia"/>
              </w:rPr>
              <w:t>〃</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jc w:val="center"/>
            </w:pPr>
            <w:r>
              <w:rPr>
                <w:rFonts w:hint="eastAsia"/>
              </w:rPr>
              <w:t>〃</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2368" w:type="pct"/>
            <w:tcBorders>
              <w:top w:val="single" w:sz="4" w:space="0" w:color="auto"/>
              <w:left w:val="single" w:sz="4" w:space="0" w:color="auto"/>
              <w:bottom w:val="single" w:sz="4" w:space="0" w:color="auto"/>
              <w:right w:val="single" w:sz="4" w:space="0" w:color="auto"/>
            </w:tcBorders>
            <w:shd w:val="clear" w:color="auto" w:fill="auto"/>
          </w:tcPr>
          <w:p w:rsidR="0019156F" w:rsidRPr="0075687C" w:rsidRDefault="0019156F">
            <w:pPr>
              <w:rPr>
                <w:color w:val="FF0000"/>
              </w:rPr>
            </w:pPr>
          </w:p>
        </w:tc>
      </w:tr>
    </w:tbl>
    <w:p w:rsidR="0019156F" w:rsidRPr="00DC2E2E" w:rsidRDefault="0019156F" w:rsidP="005F718B">
      <w:pPr>
        <w:ind w:firstLineChars="49" w:firstLine="117"/>
      </w:pPr>
      <w:r w:rsidRPr="00DC2E2E">
        <w:rPr>
          <w:rFonts w:hint="eastAsia"/>
        </w:rPr>
        <w:t>【備　考】</w:t>
      </w:r>
    </w:p>
    <w:p w:rsidR="0019156F" w:rsidRPr="00DC2E2E" w:rsidRDefault="00DC2E2E" w:rsidP="0019156F">
      <w:r>
        <w:rPr>
          <w:rFonts w:hint="eastAsia"/>
        </w:rPr>
        <w:t xml:space="preserve">  </w:t>
      </w:r>
      <w:r>
        <w:rPr>
          <w:rFonts w:hint="eastAsia"/>
        </w:rPr>
        <w:t xml:space="preserve">　</w:t>
      </w:r>
      <w:r w:rsidR="0019156F" w:rsidRPr="00DC2E2E">
        <w:rPr>
          <w:rFonts w:hint="eastAsia"/>
        </w:rPr>
        <w:t>１　線　下：場所及び状況に応じ他の土地改良施設と比較の上これを定める。</w:t>
      </w:r>
    </w:p>
    <w:p w:rsidR="0019156F" w:rsidRPr="00DC2E2E" w:rsidRDefault="00DC2E2E" w:rsidP="0019156F">
      <w:r>
        <w:rPr>
          <w:rFonts w:hint="eastAsia"/>
        </w:rPr>
        <w:t xml:space="preserve">　　</w:t>
      </w:r>
      <w:r w:rsidR="0019156F" w:rsidRPr="00DC2E2E">
        <w:rPr>
          <w:rFonts w:hint="eastAsia"/>
        </w:rPr>
        <w:t>２　公告物：広告面の面積による。</w:t>
      </w:r>
    </w:p>
    <w:p w:rsidR="0019156F" w:rsidRPr="00DC2E2E" w:rsidRDefault="00DC2E2E" w:rsidP="0019156F">
      <w:r>
        <w:rPr>
          <w:rFonts w:hint="eastAsia"/>
        </w:rPr>
        <w:t xml:space="preserve">　　</w:t>
      </w:r>
      <w:r w:rsidR="0019156F" w:rsidRPr="00DC2E2E">
        <w:rPr>
          <w:rFonts w:hint="eastAsia"/>
        </w:rPr>
        <w:t>３　その他：場所及び状況に応じ他の土地改良施設と比較の上これを定める。</w:t>
      </w:r>
    </w:p>
    <w:p w:rsidR="0019156F" w:rsidRDefault="0019156F" w:rsidP="0019156F"/>
    <w:p w:rsidR="0019156F" w:rsidRPr="00465453" w:rsidRDefault="0019156F" w:rsidP="00DC2E2E">
      <w:pPr>
        <w:ind w:firstLineChars="100" w:firstLine="239"/>
        <w:rPr>
          <w:rFonts w:ascii="ＭＳ ゴシック" w:eastAsia="ＭＳ ゴシック" w:hAnsi="ＭＳ ゴシック"/>
        </w:rPr>
      </w:pPr>
      <w:r w:rsidRPr="00465453">
        <w:rPr>
          <w:rFonts w:ascii="ＭＳ ゴシック" w:eastAsia="ＭＳ ゴシック" w:hAnsi="ＭＳ ゴシック" w:hint="eastAsia"/>
        </w:rPr>
        <w:t>（管明細表）</w:t>
      </w:r>
    </w:p>
    <w:tbl>
      <w:tblPr>
        <w:tblW w:w="4779" w:type="pct"/>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6"/>
        <w:gridCol w:w="2390"/>
        <w:gridCol w:w="958"/>
        <w:gridCol w:w="1672"/>
        <w:gridCol w:w="2882"/>
      </w:tblGrid>
      <w:tr w:rsidR="0019156F">
        <w:trPr>
          <w:trHeight w:val="33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sidRPr="007226DE">
              <w:rPr>
                <w:rFonts w:hint="eastAsia"/>
                <w:spacing w:val="45"/>
                <w:kern w:val="0"/>
                <w:fitText w:val="5736" w:id="-1490310654"/>
              </w:rPr>
              <w:t>ガス管・水道管・配水管使用料明細</w:t>
            </w:r>
            <w:r w:rsidRPr="007226DE">
              <w:rPr>
                <w:rFonts w:hint="eastAsia"/>
                <w:spacing w:val="105"/>
                <w:kern w:val="0"/>
                <w:fitText w:val="5736" w:id="-1490310654"/>
              </w:rPr>
              <w:t>表</w:t>
            </w:r>
          </w:p>
        </w:tc>
      </w:tr>
      <w:tr w:rsidR="0019156F">
        <w:trPr>
          <w:trHeight w:val="700"/>
        </w:trPr>
        <w:tc>
          <w:tcPr>
            <w:tcW w:w="2429" w:type="pct"/>
            <w:gridSpan w:val="3"/>
            <w:tcBorders>
              <w:top w:val="single" w:sz="4" w:space="0" w:color="auto"/>
              <w:left w:val="single" w:sz="4" w:space="0" w:color="auto"/>
              <w:bottom w:val="single" w:sz="4" w:space="0" w:color="auto"/>
              <w:right w:val="single" w:sz="4" w:space="0" w:color="auto"/>
            </w:tcBorders>
            <w:shd w:val="clear" w:color="auto" w:fill="auto"/>
          </w:tcPr>
          <w:p w:rsidR="0019156F" w:rsidRPr="001F6154" w:rsidRDefault="0019156F" w:rsidP="0019156F">
            <w:pPr>
              <w:spacing w:line="480" w:lineRule="auto"/>
              <w:jc w:val="center"/>
            </w:pPr>
            <w:r w:rsidRPr="001F6154">
              <w:rPr>
                <w:rFonts w:hint="eastAsia"/>
              </w:rPr>
              <w:t xml:space="preserve">単　</w:t>
            </w:r>
            <w:r>
              <w:rPr>
                <w:rFonts w:hint="eastAsia"/>
              </w:rPr>
              <w:t xml:space="preserve">   </w:t>
            </w:r>
            <w:r w:rsidRPr="001F6154">
              <w:rPr>
                <w:rFonts w:hint="eastAsia"/>
              </w:rPr>
              <w:t xml:space="preserve">　　　</w:t>
            </w:r>
            <w:r>
              <w:rPr>
                <w:rFonts w:hint="eastAsia"/>
              </w:rPr>
              <w:t xml:space="preserve">　　　</w:t>
            </w:r>
            <w:r w:rsidRPr="001F6154">
              <w:rPr>
                <w:rFonts w:hint="eastAsia"/>
              </w:rPr>
              <w:t xml:space="preserve">　位</w:t>
            </w:r>
          </w:p>
        </w:tc>
        <w:tc>
          <w:tcPr>
            <w:tcW w:w="944" w:type="pct"/>
            <w:vMerge w:val="restar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 w:rsidR="0019156F" w:rsidRDefault="0019156F" w:rsidP="0019156F">
            <w:pPr>
              <w:jc w:val="center"/>
            </w:pPr>
            <w:r>
              <w:rPr>
                <w:rFonts w:hint="eastAsia"/>
              </w:rPr>
              <w:t>金</w:t>
            </w:r>
            <w:r>
              <w:rPr>
                <w:rFonts w:hint="eastAsia"/>
              </w:rPr>
              <w:t xml:space="preserve"> </w:t>
            </w:r>
            <w:r>
              <w:rPr>
                <w:rFonts w:hint="eastAsia"/>
              </w:rPr>
              <w:t xml:space="preserve">　　</w:t>
            </w:r>
            <w:r>
              <w:rPr>
                <w:rFonts w:hint="eastAsia"/>
              </w:rPr>
              <w:t xml:space="preserve"> </w:t>
            </w:r>
            <w:r>
              <w:rPr>
                <w:rFonts w:hint="eastAsia"/>
              </w:rPr>
              <w:t>額</w:t>
            </w:r>
          </w:p>
        </w:tc>
        <w:tc>
          <w:tcPr>
            <w:tcW w:w="1628" w:type="pct"/>
            <w:vMerge w:val="restart"/>
            <w:tcBorders>
              <w:top w:val="single" w:sz="4" w:space="0" w:color="auto"/>
              <w:left w:val="single" w:sz="4" w:space="0" w:color="auto"/>
              <w:bottom w:val="single" w:sz="4" w:space="0" w:color="auto"/>
              <w:right w:val="single" w:sz="4" w:space="0" w:color="auto"/>
            </w:tcBorders>
            <w:shd w:val="clear" w:color="auto" w:fill="auto"/>
          </w:tcPr>
          <w:p w:rsidR="0019156F" w:rsidRDefault="0019156F">
            <w:pPr>
              <w:widowControl/>
              <w:jc w:val="left"/>
            </w:pPr>
          </w:p>
          <w:p w:rsidR="0019156F" w:rsidRDefault="0019156F">
            <w:pPr>
              <w:jc w:val="center"/>
            </w:pPr>
            <w:r>
              <w:rPr>
                <w:rFonts w:hint="eastAsia"/>
              </w:rPr>
              <w:t xml:space="preserve">備　　</w:t>
            </w:r>
            <w:r>
              <w:rPr>
                <w:rFonts w:hint="eastAsia"/>
              </w:rPr>
              <w:t xml:space="preserve">   </w:t>
            </w:r>
            <w:r>
              <w:rPr>
                <w:rFonts w:hint="eastAsia"/>
              </w:rPr>
              <w:t xml:space="preserve">　　　考</w:t>
            </w:r>
          </w:p>
        </w:tc>
      </w:tr>
      <w:tr w:rsidR="0019156F">
        <w:trPr>
          <w:trHeight w:val="332"/>
        </w:trPr>
        <w:tc>
          <w:tcPr>
            <w:tcW w:w="539"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基</w:t>
            </w:r>
            <w:r>
              <w:rPr>
                <w:rFonts w:hint="eastAsia"/>
              </w:rPr>
              <w:t xml:space="preserve"> </w:t>
            </w:r>
            <w:r>
              <w:rPr>
                <w:rFonts w:hint="eastAsia"/>
              </w:rPr>
              <w:t>礎</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口</w:t>
            </w:r>
            <w:r>
              <w:t xml:space="preserve">     </w:t>
            </w:r>
            <w:r>
              <w:rPr>
                <w:rFonts w:hint="eastAsia"/>
              </w:rPr>
              <w:t>径</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期</w:t>
            </w:r>
            <w:r>
              <w:t xml:space="preserve"> </w:t>
            </w:r>
            <w:r>
              <w:rPr>
                <w:rFonts w:hint="eastAsia"/>
              </w:rPr>
              <w:t>間</w:t>
            </w:r>
          </w:p>
        </w:tc>
        <w:tc>
          <w:tcPr>
            <w:tcW w:w="9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9156F" w:rsidRDefault="0019156F">
            <w:pPr>
              <w:widowControl/>
              <w:jc w:val="left"/>
            </w:pPr>
          </w:p>
        </w:tc>
        <w:tc>
          <w:tcPr>
            <w:tcW w:w="16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9156F" w:rsidRDefault="0019156F">
            <w:pPr>
              <w:widowControl/>
              <w:jc w:val="left"/>
            </w:pPr>
          </w:p>
        </w:tc>
      </w:tr>
      <w:tr w:rsidR="0019156F">
        <w:trPr>
          <w:trHeight w:val="323"/>
        </w:trPr>
        <w:tc>
          <w:tcPr>
            <w:tcW w:w="539"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jc w:val="center"/>
            </w:pPr>
            <w:r>
              <w:rPr>
                <w:rFonts w:hint="eastAsia"/>
              </w:rPr>
              <w:t>１ｍ</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DC2E2E" w:rsidP="005F718B">
            <w:pPr>
              <w:ind w:firstLineChars="299" w:firstLine="714"/>
              <w:rPr>
                <w:rFonts w:ascii="ＭＳ 明朝" w:hAnsi="ＭＳ 明朝"/>
              </w:rPr>
            </w:pPr>
            <w:r w:rsidRPr="00465453">
              <w:rPr>
                <w:rFonts w:ascii="ＭＳ 明朝" w:hAnsi="ＭＳ 明朝" w:hint="eastAsia"/>
              </w:rPr>
              <w:t>50</w:t>
            </w:r>
            <w:r w:rsidR="0019156F" w:rsidRPr="00465453">
              <w:rPr>
                <w:rFonts w:ascii="ＭＳ 明朝" w:hAnsi="ＭＳ 明朝"/>
              </w:rPr>
              <w:t>mm</w:t>
            </w:r>
            <w:r w:rsidR="0019156F" w:rsidRPr="00465453">
              <w:rPr>
                <w:rFonts w:ascii="ＭＳ 明朝" w:hAnsi="ＭＳ 明朝" w:hint="eastAsia"/>
              </w:rPr>
              <w:t>以下</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
              <w:rPr>
                <w:rFonts w:hint="eastAsia"/>
              </w:rPr>
              <w:t>年　額</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jc w:val="right"/>
            </w:pPr>
            <w:r>
              <w:rPr>
                <w:rFonts w:hint="eastAsia"/>
              </w:rPr>
              <w:t>円</w:t>
            </w: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trPr>
          <w:trHeight w:val="275"/>
        </w:trPr>
        <w:tc>
          <w:tcPr>
            <w:tcW w:w="539"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DC2E2E" w:rsidP="00DC2E2E">
            <w:pPr>
              <w:ind w:firstLineChars="244" w:firstLine="582"/>
              <w:rPr>
                <w:rFonts w:ascii="ＭＳ 明朝" w:hAnsi="ＭＳ 明朝"/>
              </w:rPr>
            </w:pPr>
            <w:r w:rsidRPr="00465453">
              <w:rPr>
                <w:rFonts w:ascii="ＭＳ 明朝" w:hAnsi="ＭＳ 明朝" w:hint="eastAsia"/>
              </w:rPr>
              <w:t>100</w:t>
            </w:r>
            <w:r w:rsidR="0019156F" w:rsidRPr="00465453">
              <w:rPr>
                <w:rFonts w:ascii="ＭＳ 明朝" w:hAnsi="ＭＳ 明朝" w:hint="eastAsia"/>
              </w:rPr>
              <w:t xml:space="preserve">　〃</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162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trPr>
          <w:trHeight w:val="264"/>
        </w:trPr>
        <w:tc>
          <w:tcPr>
            <w:tcW w:w="539"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DC2E2E" w:rsidP="00DC2E2E">
            <w:pPr>
              <w:ind w:firstLineChars="246" w:firstLine="587"/>
              <w:rPr>
                <w:rFonts w:ascii="ＭＳ 明朝" w:hAnsi="ＭＳ 明朝"/>
              </w:rPr>
            </w:pPr>
            <w:r w:rsidRPr="00465453">
              <w:rPr>
                <w:rFonts w:ascii="ＭＳ 明朝" w:hAnsi="ＭＳ 明朝" w:hint="eastAsia"/>
              </w:rPr>
              <w:t>300</w:t>
            </w:r>
            <w:r w:rsidR="0019156F" w:rsidRPr="00465453">
              <w:rPr>
                <w:rFonts w:ascii="ＭＳ 明朝" w:hAnsi="ＭＳ 明朝" w:hint="eastAsia"/>
              </w:rPr>
              <w:t xml:space="preserve">　〃</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162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trPr>
          <w:trHeight w:val="242"/>
        </w:trPr>
        <w:tc>
          <w:tcPr>
            <w:tcW w:w="539"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DC2E2E" w:rsidP="00DC2E2E">
            <w:pPr>
              <w:ind w:firstLineChars="246" w:firstLine="587"/>
              <w:rPr>
                <w:rFonts w:ascii="ＭＳ 明朝" w:hAnsi="ＭＳ 明朝"/>
              </w:rPr>
            </w:pPr>
            <w:r w:rsidRPr="00465453">
              <w:rPr>
                <w:rFonts w:ascii="ＭＳ 明朝" w:hAnsi="ＭＳ 明朝" w:hint="eastAsia"/>
              </w:rPr>
              <w:t>500</w:t>
            </w:r>
            <w:r w:rsidR="0019156F" w:rsidRPr="00465453">
              <w:rPr>
                <w:rFonts w:ascii="ＭＳ 明朝" w:hAnsi="ＭＳ 明朝" w:hint="eastAsia"/>
              </w:rPr>
              <w:t xml:space="preserve">　〃</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162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trPr>
          <w:trHeight w:val="242"/>
        </w:trPr>
        <w:tc>
          <w:tcPr>
            <w:tcW w:w="539"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DC2E2E" w:rsidP="00DC2E2E">
            <w:pPr>
              <w:ind w:firstLineChars="150" w:firstLine="358"/>
              <w:rPr>
                <w:rFonts w:ascii="ＭＳ 明朝" w:hAnsi="ＭＳ 明朝"/>
              </w:rPr>
            </w:pPr>
            <w:r w:rsidRPr="00465453">
              <w:rPr>
                <w:rFonts w:ascii="ＭＳ 明朝" w:hAnsi="ＭＳ 明朝" w:hint="eastAsia"/>
              </w:rPr>
              <w:t>1,000</w:t>
            </w:r>
            <w:r w:rsidR="0019156F" w:rsidRPr="00465453">
              <w:rPr>
                <w:rFonts w:ascii="ＭＳ 明朝" w:hAnsi="ＭＳ 明朝" w:hint="eastAsia"/>
              </w:rPr>
              <w:t xml:space="preserve">　〃</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162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trPr>
          <w:trHeight w:val="242"/>
        </w:trPr>
        <w:tc>
          <w:tcPr>
            <w:tcW w:w="539"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DC2E2E" w:rsidP="00DC2E2E">
            <w:pPr>
              <w:ind w:firstLineChars="150" w:firstLine="358"/>
              <w:rPr>
                <w:rFonts w:ascii="ＭＳ 明朝" w:hAnsi="ＭＳ 明朝"/>
              </w:rPr>
            </w:pPr>
            <w:r w:rsidRPr="00465453">
              <w:rPr>
                <w:rFonts w:ascii="ＭＳ 明朝" w:hAnsi="ＭＳ 明朝" w:hint="eastAsia"/>
              </w:rPr>
              <w:t>1,500</w:t>
            </w:r>
            <w:r w:rsidR="0019156F" w:rsidRPr="00465453">
              <w:rPr>
                <w:rFonts w:ascii="ＭＳ 明朝" w:hAnsi="ＭＳ 明朝" w:hint="eastAsia"/>
              </w:rPr>
              <w:t xml:space="preserve">　〃</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162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trPr>
          <w:trHeight w:val="242"/>
        </w:trPr>
        <w:tc>
          <w:tcPr>
            <w:tcW w:w="539"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DC2E2E" w:rsidP="00DC2E2E">
            <w:pPr>
              <w:ind w:firstLineChars="150" w:firstLine="358"/>
              <w:rPr>
                <w:rFonts w:ascii="ＭＳ 明朝" w:hAnsi="ＭＳ 明朝"/>
              </w:rPr>
            </w:pPr>
            <w:r w:rsidRPr="00465453">
              <w:rPr>
                <w:rFonts w:ascii="ＭＳ 明朝" w:hAnsi="ＭＳ 明朝" w:hint="eastAsia"/>
              </w:rPr>
              <w:t>2,000</w:t>
            </w:r>
            <w:r w:rsidR="0019156F" w:rsidRPr="00465453">
              <w:rPr>
                <w:rFonts w:ascii="ＭＳ 明朝" w:hAnsi="ＭＳ 明朝" w:hint="eastAsia"/>
              </w:rPr>
              <w:t xml:space="preserve">　〃</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162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trPr>
          <w:trHeight w:val="242"/>
        </w:trPr>
        <w:tc>
          <w:tcPr>
            <w:tcW w:w="539"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DC2E2E" w:rsidP="00DC2E2E">
            <w:pPr>
              <w:ind w:firstLineChars="150" w:firstLine="358"/>
              <w:rPr>
                <w:rFonts w:ascii="ＭＳ 明朝" w:hAnsi="ＭＳ 明朝"/>
              </w:rPr>
            </w:pPr>
            <w:r w:rsidRPr="00465453">
              <w:rPr>
                <w:rFonts w:ascii="ＭＳ 明朝" w:hAnsi="ＭＳ 明朝" w:hint="eastAsia"/>
              </w:rPr>
              <w:t>2,000</w:t>
            </w:r>
            <w:r w:rsidR="0019156F" w:rsidRPr="00465453">
              <w:rPr>
                <w:rFonts w:ascii="ＭＳ 明朝" w:hAnsi="ＭＳ 明朝"/>
              </w:rPr>
              <w:t>mm</w:t>
            </w:r>
            <w:r w:rsidR="0019156F" w:rsidRPr="00465453">
              <w:rPr>
                <w:rFonts w:ascii="ＭＳ 明朝" w:hAnsi="ＭＳ 明朝" w:hint="eastAsia"/>
              </w:rPr>
              <w:t>以上</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c>
          <w:tcPr>
            <w:tcW w:w="1628" w:type="pct"/>
            <w:tcBorders>
              <w:top w:val="single" w:sz="4" w:space="0" w:color="auto"/>
              <w:left w:val="single" w:sz="4" w:space="0" w:color="auto"/>
              <w:bottom w:val="single" w:sz="4" w:space="0" w:color="auto"/>
              <w:right w:val="single" w:sz="4" w:space="0" w:color="auto"/>
            </w:tcBorders>
            <w:shd w:val="clear" w:color="auto" w:fill="auto"/>
          </w:tcPr>
          <w:p w:rsidR="0019156F" w:rsidRDefault="0019156F"/>
        </w:tc>
      </w:tr>
      <w:tr w:rsidR="0019156F" w:rsidRPr="00886EB6">
        <w:trPr>
          <w:trHeight w:val="330"/>
        </w:trPr>
        <w:tc>
          <w:tcPr>
            <w:tcW w:w="2429" w:type="pct"/>
            <w:gridSpan w:val="3"/>
            <w:tcBorders>
              <w:top w:val="nil"/>
              <w:left w:val="single" w:sz="4" w:space="0" w:color="auto"/>
              <w:bottom w:val="single" w:sz="4" w:space="0" w:color="auto"/>
              <w:right w:val="single" w:sz="4" w:space="0" w:color="auto"/>
            </w:tcBorders>
            <w:shd w:val="clear" w:color="auto" w:fill="auto"/>
          </w:tcPr>
          <w:p w:rsidR="0019156F" w:rsidRPr="00C91F88" w:rsidRDefault="0019156F" w:rsidP="0019156F">
            <w:pPr>
              <w:spacing w:line="480" w:lineRule="auto"/>
              <w:jc w:val="center"/>
            </w:pPr>
            <w:r>
              <w:rPr>
                <w:rFonts w:hint="eastAsia"/>
              </w:rPr>
              <w:t>排水管及びその他特殊なもの</w:t>
            </w:r>
          </w:p>
        </w:tc>
        <w:tc>
          <w:tcPr>
            <w:tcW w:w="944" w:type="pct"/>
            <w:tcBorders>
              <w:top w:val="nil"/>
              <w:left w:val="single" w:sz="4" w:space="0" w:color="auto"/>
              <w:bottom w:val="single" w:sz="4" w:space="0" w:color="auto"/>
              <w:right w:val="single" w:sz="4" w:space="0" w:color="auto"/>
            </w:tcBorders>
            <w:shd w:val="clear" w:color="auto" w:fill="auto"/>
          </w:tcPr>
          <w:p w:rsidR="0019156F" w:rsidRDefault="0019156F">
            <w:pPr>
              <w:widowControl/>
              <w:jc w:val="left"/>
            </w:pPr>
          </w:p>
          <w:p w:rsidR="0019156F" w:rsidRDefault="0019156F"/>
        </w:tc>
        <w:tc>
          <w:tcPr>
            <w:tcW w:w="1628" w:type="pct"/>
            <w:tcBorders>
              <w:top w:val="nil"/>
              <w:left w:val="single" w:sz="4" w:space="0" w:color="auto"/>
              <w:bottom w:val="single" w:sz="4" w:space="0" w:color="auto"/>
              <w:right w:val="single" w:sz="4" w:space="0" w:color="auto"/>
            </w:tcBorders>
            <w:shd w:val="clear" w:color="auto" w:fill="auto"/>
          </w:tcPr>
          <w:p w:rsidR="0019156F" w:rsidRPr="00886EB6" w:rsidRDefault="0019156F" w:rsidP="0019156F">
            <w:pPr>
              <w:rPr>
                <w:color w:val="FF0000"/>
                <w:sz w:val="22"/>
                <w:szCs w:val="22"/>
              </w:rPr>
            </w:pPr>
          </w:p>
        </w:tc>
      </w:tr>
    </w:tbl>
    <w:p w:rsidR="0019156F" w:rsidRPr="00DC2E2E" w:rsidRDefault="00DC2E2E" w:rsidP="0019156F">
      <w:r>
        <w:rPr>
          <w:rFonts w:hint="eastAsia"/>
        </w:rPr>
        <w:t xml:space="preserve">　【備考</w:t>
      </w:r>
      <w:r w:rsidR="0019156F" w:rsidRPr="00DC2E2E">
        <w:rPr>
          <w:rFonts w:hint="eastAsia"/>
        </w:rPr>
        <w:t>】</w:t>
      </w:r>
    </w:p>
    <w:p w:rsidR="0019156F" w:rsidRPr="00DC2E2E" w:rsidRDefault="00DC2E2E" w:rsidP="00DC2E2E">
      <w:pPr>
        <w:ind w:leftChars="100" w:left="239"/>
      </w:pPr>
      <w:r>
        <w:rPr>
          <w:rFonts w:hint="eastAsia"/>
        </w:rPr>
        <w:t xml:space="preserve">　</w:t>
      </w:r>
      <w:r w:rsidR="0019156F" w:rsidRPr="00DC2E2E">
        <w:rPr>
          <w:rFonts w:hint="eastAsia"/>
        </w:rPr>
        <w:t>配水管及びその他特殊なものについては、場所及び状況に応じ、他と比較の上これを定める。</w:t>
      </w:r>
    </w:p>
    <w:p w:rsidR="0019156F" w:rsidRPr="00465453" w:rsidRDefault="0019156F" w:rsidP="0019156F">
      <w:pPr>
        <w:rPr>
          <w:rFonts w:ascii="ＭＳ ゴシック" w:eastAsia="ＭＳ ゴシック" w:hAnsi="ＭＳ ゴシック"/>
        </w:rPr>
      </w:pPr>
      <w:r w:rsidRPr="00465453">
        <w:rPr>
          <w:rFonts w:ascii="ＭＳ ゴシック" w:eastAsia="ＭＳ ゴシック" w:hAnsi="ＭＳ ゴシック" w:hint="eastAsia"/>
        </w:rPr>
        <w:lastRenderedPageBreak/>
        <w:t>別表（第２号表）</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1672"/>
        <w:gridCol w:w="962"/>
        <w:gridCol w:w="1418"/>
        <w:gridCol w:w="3107"/>
      </w:tblGrid>
      <w:tr w:rsidR="0019156F">
        <w:trPr>
          <w:trHeight w:val="633"/>
        </w:trPr>
        <w:tc>
          <w:tcPr>
            <w:tcW w:w="1923" w:type="dxa"/>
            <w:vMerge w:val="restart"/>
            <w:tcBorders>
              <w:top w:val="single" w:sz="4" w:space="0" w:color="auto"/>
              <w:left w:val="single" w:sz="4" w:space="0" w:color="auto"/>
              <w:bottom w:val="single" w:sz="4" w:space="0" w:color="auto"/>
              <w:right w:val="single" w:sz="4" w:space="0" w:color="auto"/>
            </w:tcBorders>
            <w:shd w:val="clear" w:color="auto" w:fill="auto"/>
          </w:tcPr>
          <w:p w:rsidR="0019156F" w:rsidRDefault="0019156F">
            <w:r>
              <w:rPr>
                <w:rFonts w:hint="eastAsia"/>
              </w:rPr>
              <w:t xml:space="preserve">　　</w:t>
            </w:r>
          </w:p>
          <w:p w:rsidR="0019156F" w:rsidRDefault="0019156F">
            <w:pPr>
              <w:jc w:val="center"/>
            </w:pPr>
            <w:r>
              <w:rPr>
                <w:rFonts w:hint="eastAsia"/>
              </w:rPr>
              <w:t>区　　　　分</w:t>
            </w:r>
          </w:p>
          <w:p w:rsidR="0019156F" w:rsidRDefault="0019156F"/>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widowControl/>
              <w:spacing w:line="480" w:lineRule="auto"/>
              <w:jc w:val="center"/>
            </w:pPr>
            <w:r w:rsidRPr="00973428">
              <w:rPr>
                <w:rFonts w:hint="eastAsia"/>
              </w:rPr>
              <w:t xml:space="preserve">単　　　　　</w:t>
            </w:r>
            <w:r>
              <w:rPr>
                <w:rFonts w:hint="eastAsia"/>
              </w:rPr>
              <w:t xml:space="preserve">　</w:t>
            </w:r>
            <w:r w:rsidRPr="00973428">
              <w:rPr>
                <w:rFonts w:hint="eastAsia"/>
              </w:rPr>
              <w:t>位</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19156F" w:rsidRDefault="0019156F">
            <w:pPr>
              <w:widowControl/>
              <w:jc w:val="left"/>
            </w:pPr>
          </w:p>
          <w:p w:rsidR="0019156F" w:rsidRDefault="0019156F">
            <w:pPr>
              <w:jc w:val="center"/>
            </w:pPr>
            <w:r>
              <w:rPr>
                <w:rFonts w:hint="eastAsia"/>
              </w:rPr>
              <w:t xml:space="preserve">金　</w:t>
            </w:r>
            <w:r>
              <w:rPr>
                <w:rFonts w:hint="eastAsia"/>
              </w:rPr>
              <w:t xml:space="preserve"> </w:t>
            </w:r>
            <w:r>
              <w:rPr>
                <w:rFonts w:hint="eastAsia"/>
              </w:rPr>
              <w:t>額</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tcPr>
          <w:p w:rsidR="0019156F" w:rsidRDefault="0019156F">
            <w:pPr>
              <w:widowControl/>
              <w:jc w:val="left"/>
            </w:pPr>
          </w:p>
          <w:p w:rsidR="0019156F" w:rsidRDefault="0019156F">
            <w:pPr>
              <w:jc w:val="center"/>
            </w:pPr>
            <w:r>
              <w:rPr>
                <w:rFonts w:hint="eastAsia"/>
              </w:rPr>
              <w:t>備　　　　　　　　　考</w:t>
            </w:r>
          </w:p>
        </w:tc>
      </w:tr>
      <w:tr w:rsidR="0019156F">
        <w:trPr>
          <w:trHeight w:val="3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9156F" w:rsidRDefault="0019156F">
            <w:pPr>
              <w:widowControl/>
              <w:jc w:val="left"/>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基　　　礎</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center"/>
            </w:pPr>
            <w:r>
              <w:rPr>
                <w:rFonts w:hint="eastAsia"/>
              </w:rPr>
              <w:t>期　間</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56F" w:rsidRDefault="0019156F">
            <w:pPr>
              <w:widowControl/>
              <w:jc w:val="left"/>
            </w:pPr>
          </w:p>
        </w:tc>
        <w:tc>
          <w:tcPr>
            <w:tcW w:w="31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56F" w:rsidRDefault="0019156F">
            <w:pPr>
              <w:widowControl/>
              <w:jc w:val="left"/>
            </w:pPr>
          </w:p>
        </w:tc>
      </w:tr>
      <w:tr w:rsidR="0019156F" w:rsidRPr="0083445C">
        <w:trPr>
          <w:trHeight w:val="729"/>
        </w:trPr>
        <w:tc>
          <w:tcPr>
            <w:tcW w:w="1923"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 w:rsidR="0019156F" w:rsidRDefault="0019156F" w:rsidP="0019156F">
            <w:pPr>
              <w:jc w:val="center"/>
            </w:pPr>
            <w:r>
              <w:rPr>
                <w:rFonts w:hint="eastAsia"/>
              </w:rPr>
              <w:t>会社・工場等</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 w:rsidR="0019156F" w:rsidRDefault="00DC2E2E" w:rsidP="0019156F">
            <w:r>
              <w:rPr>
                <w:rFonts w:hint="eastAsia"/>
              </w:rPr>
              <w:t>１㎥</w:t>
            </w:r>
            <w:r w:rsidR="0019156F">
              <w:rPr>
                <w:rFonts w:hint="eastAsia"/>
              </w:rPr>
              <w:t>当たり</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widowControl/>
              <w:jc w:val="center"/>
            </w:pPr>
          </w:p>
          <w:p w:rsidR="0019156F" w:rsidRDefault="0019156F" w:rsidP="0019156F">
            <w:pPr>
              <w:widowControl/>
              <w:jc w:val="center"/>
            </w:pPr>
            <w:r>
              <w:rPr>
                <w:rFonts w:hint="eastAsia"/>
              </w:rPr>
              <w:t>年　額</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widowControl/>
              <w:jc w:val="right"/>
            </w:pPr>
            <w:r>
              <w:rPr>
                <w:rFonts w:hint="eastAsia"/>
              </w:rPr>
              <w:t>円</w:t>
            </w:r>
          </w:p>
          <w:p w:rsidR="0019156F" w:rsidRDefault="0019156F"/>
        </w:tc>
        <w:tc>
          <w:tcPr>
            <w:tcW w:w="3107" w:type="dxa"/>
            <w:tcBorders>
              <w:top w:val="single" w:sz="4" w:space="0" w:color="auto"/>
              <w:left w:val="single" w:sz="4" w:space="0" w:color="auto"/>
              <w:bottom w:val="single" w:sz="4" w:space="0" w:color="auto"/>
              <w:right w:val="single" w:sz="4" w:space="0" w:color="auto"/>
            </w:tcBorders>
            <w:shd w:val="clear" w:color="auto" w:fill="auto"/>
          </w:tcPr>
          <w:p w:rsidR="0019156F" w:rsidRPr="0083445C" w:rsidRDefault="0019156F">
            <w:pPr>
              <w:widowControl/>
              <w:jc w:val="left"/>
              <w:rPr>
                <w:sz w:val="22"/>
                <w:szCs w:val="22"/>
              </w:rPr>
            </w:pPr>
            <w:r w:rsidRPr="0083445C">
              <w:rPr>
                <w:rFonts w:hint="eastAsia"/>
                <w:sz w:val="22"/>
                <w:szCs w:val="22"/>
              </w:rPr>
              <w:t>維持管理計画書の変更に伴い維持管理費一時払いにより、</w:t>
            </w:r>
            <w:r w:rsidRPr="0083445C">
              <w:rPr>
                <w:rFonts w:hint="eastAsia"/>
                <w:kern w:val="0"/>
                <w:sz w:val="22"/>
                <w:szCs w:val="22"/>
              </w:rPr>
              <w:t>これを打ち切ることができる</w:t>
            </w:r>
          </w:p>
        </w:tc>
      </w:tr>
      <w:tr w:rsidR="0019156F" w:rsidRPr="0083445C">
        <w:trPr>
          <w:trHeight w:val="929"/>
        </w:trPr>
        <w:tc>
          <w:tcPr>
            <w:tcW w:w="1923"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spacing w:line="600" w:lineRule="auto"/>
              <w:jc w:val="center"/>
            </w:pPr>
            <w:r w:rsidRPr="00F4114B">
              <w:rPr>
                <w:rFonts w:hint="eastAsia"/>
                <w:spacing w:val="15"/>
                <w:kern w:val="0"/>
                <w:fitText w:val="1434" w:id="-1490321408"/>
              </w:rPr>
              <w:t>し尿浄化</w:t>
            </w:r>
            <w:r w:rsidRPr="00F4114B">
              <w:rPr>
                <w:rFonts w:hint="eastAsia"/>
                <w:spacing w:val="52"/>
                <w:kern w:val="0"/>
                <w:fitText w:val="1434" w:id="-1490321408"/>
              </w:rPr>
              <w:t>槽</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19156F" w:rsidRDefault="00DC2E2E" w:rsidP="0019156F">
            <w:pPr>
              <w:spacing w:line="600" w:lineRule="auto"/>
            </w:pPr>
            <w:r>
              <w:rPr>
                <w:rFonts w:hint="eastAsia"/>
              </w:rPr>
              <w:t>１㎥</w:t>
            </w:r>
            <w:r w:rsidR="0019156F">
              <w:rPr>
                <w:rFonts w:hint="eastAsia"/>
              </w:rPr>
              <w:t>当たり</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spacing w:line="600" w:lineRule="auto"/>
            </w:pPr>
            <w:r>
              <w:rPr>
                <w:rFonts w:hint="eastAsia"/>
              </w:rPr>
              <w:t>一時金</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widowControl/>
              <w:jc w:val="left"/>
            </w:pPr>
          </w:p>
          <w:p w:rsidR="0019156F" w:rsidRDefault="0019156F"/>
        </w:tc>
        <w:tc>
          <w:tcPr>
            <w:tcW w:w="3107" w:type="dxa"/>
            <w:tcBorders>
              <w:top w:val="single" w:sz="4" w:space="0" w:color="auto"/>
              <w:left w:val="single" w:sz="4" w:space="0" w:color="auto"/>
              <w:bottom w:val="single" w:sz="4" w:space="0" w:color="auto"/>
              <w:right w:val="single" w:sz="4" w:space="0" w:color="auto"/>
            </w:tcBorders>
            <w:shd w:val="clear" w:color="auto" w:fill="auto"/>
          </w:tcPr>
          <w:p w:rsidR="0019156F" w:rsidRPr="0083445C" w:rsidRDefault="0019156F">
            <w:pPr>
              <w:rPr>
                <w:sz w:val="22"/>
                <w:szCs w:val="22"/>
              </w:rPr>
            </w:pPr>
            <w:r w:rsidRPr="0083445C">
              <w:rPr>
                <w:rFonts w:hint="eastAsia"/>
                <w:sz w:val="22"/>
                <w:szCs w:val="22"/>
              </w:rPr>
              <w:t>ポンプ排水施設のある場合は、別途能力に応じこれを定める。</w:t>
            </w:r>
          </w:p>
        </w:tc>
      </w:tr>
      <w:tr w:rsidR="0019156F">
        <w:trPr>
          <w:trHeight w:val="834"/>
        </w:trPr>
        <w:tc>
          <w:tcPr>
            <w:tcW w:w="1923"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jc w:val="center"/>
            </w:pPr>
            <w:r>
              <w:rPr>
                <w:rFonts w:hint="eastAsia"/>
              </w:rPr>
              <w:t>会社・工場そ</w:t>
            </w:r>
          </w:p>
          <w:p w:rsidR="0019156F" w:rsidRDefault="0019156F" w:rsidP="0019156F">
            <w:pPr>
              <w:jc w:val="center"/>
            </w:pPr>
            <w:r>
              <w:rPr>
                <w:rFonts w:hint="eastAsia"/>
              </w:rPr>
              <w:t>の他の浄化槽</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spacing w:line="480" w:lineRule="auto"/>
              <w:jc w:val="center"/>
            </w:pPr>
            <w:r>
              <w:rPr>
                <w:rFonts w:hint="eastAsia"/>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spacing w:line="480" w:lineRule="auto"/>
              <w:jc w:val="center"/>
            </w:pPr>
            <w:r>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spacing w:line="480" w:lineRule="auto"/>
            </w:pP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spacing w:line="480" w:lineRule="auto"/>
              <w:jc w:val="center"/>
            </w:pPr>
            <w:r>
              <w:rPr>
                <w:rFonts w:hint="eastAsia"/>
              </w:rPr>
              <w:t xml:space="preserve">同　</w:t>
            </w:r>
            <w:r>
              <w:rPr>
                <w:rFonts w:hint="eastAsia"/>
              </w:rPr>
              <w:t xml:space="preserve">   </w:t>
            </w:r>
            <w:r>
              <w:rPr>
                <w:rFonts w:hint="eastAsia"/>
              </w:rPr>
              <w:t xml:space="preserve">　　　　　上</w:t>
            </w:r>
          </w:p>
        </w:tc>
      </w:tr>
    </w:tbl>
    <w:p w:rsidR="0019156F" w:rsidRDefault="0019156F" w:rsidP="0019156F">
      <w:pPr>
        <w:jc w:val="left"/>
      </w:pPr>
    </w:p>
    <w:p w:rsidR="0019156F" w:rsidRDefault="0019156F" w:rsidP="0019156F">
      <w:pPr>
        <w:jc w:val="left"/>
      </w:pPr>
    </w:p>
    <w:p w:rsidR="0019156F" w:rsidRDefault="0019156F" w:rsidP="0019156F">
      <w:pPr>
        <w:jc w:val="left"/>
      </w:pPr>
    </w:p>
    <w:p w:rsidR="0019156F" w:rsidRPr="00465453" w:rsidRDefault="0019156F" w:rsidP="0019156F">
      <w:pPr>
        <w:jc w:val="left"/>
        <w:rPr>
          <w:rFonts w:ascii="ＭＳ ゴシック" w:eastAsia="ＭＳ ゴシック" w:hAnsi="ＭＳ ゴシック"/>
        </w:rPr>
      </w:pPr>
      <w:r w:rsidRPr="00465453">
        <w:rPr>
          <w:rFonts w:ascii="ＭＳ ゴシック" w:eastAsia="ＭＳ ゴシック" w:hAnsi="ＭＳ ゴシック" w:hint="eastAsia"/>
        </w:rPr>
        <w:t>別表（第３号表）</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4063"/>
        <w:gridCol w:w="2868"/>
      </w:tblGrid>
      <w:tr w:rsidR="0019156F" w:rsidRPr="00C91F88">
        <w:trPr>
          <w:trHeight w:val="565"/>
        </w:trPr>
        <w:tc>
          <w:tcPr>
            <w:tcW w:w="2151" w:type="dxa"/>
            <w:tcBorders>
              <w:top w:val="single" w:sz="4" w:space="0" w:color="auto"/>
              <w:left w:val="single" w:sz="4" w:space="0" w:color="auto"/>
              <w:bottom w:val="single" w:sz="4" w:space="0" w:color="auto"/>
              <w:right w:val="single" w:sz="4" w:space="0" w:color="auto"/>
            </w:tcBorders>
            <w:shd w:val="clear" w:color="auto" w:fill="auto"/>
          </w:tcPr>
          <w:p w:rsidR="0019156F" w:rsidRPr="00C91F88" w:rsidRDefault="0019156F" w:rsidP="0019156F">
            <w:pPr>
              <w:spacing w:line="360" w:lineRule="auto"/>
              <w:jc w:val="center"/>
            </w:pPr>
            <w:r w:rsidRPr="00C91F88">
              <w:rPr>
                <w:rFonts w:hint="eastAsia"/>
              </w:rPr>
              <w:t>施行地区の面積</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19156F" w:rsidRPr="00C91F88" w:rsidRDefault="0019156F" w:rsidP="0019156F">
            <w:pPr>
              <w:spacing w:line="360" w:lineRule="auto"/>
              <w:jc w:val="center"/>
            </w:pPr>
            <w:r w:rsidRPr="00C91F88">
              <w:rPr>
                <w:rFonts w:hint="eastAsia"/>
              </w:rPr>
              <w:t>手　　数　　料　　の　　額</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19156F" w:rsidRPr="00C91F88" w:rsidRDefault="0019156F" w:rsidP="005F718B">
            <w:pPr>
              <w:spacing w:line="360" w:lineRule="auto"/>
              <w:ind w:firstLineChars="100" w:firstLine="239"/>
            </w:pPr>
            <w:r w:rsidRPr="00C91F88">
              <w:rPr>
                <w:rFonts w:hint="eastAsia"/>
              </w:rPr>
              <w:t>備</w:t>
            </w:r>
            <w:r>
              <w:rPr>
                <w:rFonts w:hint="eastAsia"/>
              </w:rPr>
              <w:t xml:space="preserve">　　　　　　</w:t>
            </w:r>
            <w:r w:rsidRPr="00C91F88">
              <w:rPr>
                <w:rFonts w:hint="eastAsia"/>
              </w:rPr>
              <w:t xml:space="preserve">　考</w:t>
            </w:r>
          </w:p>
        </w:tc>
      </w:tr>
      <w:tr w:rsidR="0019156F">
        <w:trPr>
          <w:trHeight w:val="728"/>
        </w:trPr>
        <w:tc>
          <w:tcPr>
            <w:tcW w:w="2151"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spacing w:line="480" w:lineRule="auto"/>
              <w:jc w:val="center"/>
            </w:pPr>
            <w:r>
              <w:rPr>
                <w:rFonts w:hint="eastAsia"/>
              </w:rPr>
              <w:t>５，０００㎡未満</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spacing w:line="480" w:lineRule="auto"/>
              <w:jc w:val="center"/>
            </w:pPr>
            <w:r>
              <w:rPr>
                <w:rFonts w:hint="eastAsia"/>
              </w:rPr>
              <w:t xml:space="preserve">　　　　　　　　　　　　　　円</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rsidP="0019156F">
            <w:pPr>
              <w:spacing w:line="480" w:lineRule="auto"/>
              <w:jc w:val="center"/>
            </w:pPr>
          </w:p>
        </w:tc>
      </w:tr>
      <w:tr w:rsidR="0019156F">
        <w:trPr>
          <w:trHeight w:val="723"/>
        </w:trPr>
        <w:tc>
          <w:tcPr>
            <w:tcW w:w="2151" w:type="dxa"/>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19156F" w:rsidP="0019156F">
            <w:pPr>
              <w:spacing w:line="480" w:lineRule="auto"/>
              <w:jc w:val="center"/>
              <w:rPr>
                <w:rFonts w:ascii="ＭＳ 明朝" w:hAnsi="ＭＳ 明朝"/>
              </w:rPr>
            </w:pPr>
            <w:r w:rsidRPr="00465453">
              <w:rPr>
                <w:rFonts w:ascii="ＭＳ 明朝" w:hAnsi="ＭＳ 明朝" w:hint="eastAsia"/>
              </w:rPr>
              <w:t>１</w:t>
            </w:r>
            <w:r w:rsidRPr="00465453">
              <w:rPr>
                <w:rFonts w:ascii="ＭＳ 明朝" w:hAnsi="ＭＳ 明朝"/>
              </w:rPr>
              <w:t>ha</w:t>
            </w:r>
            <w:r w:rsidRPr="00465453">
              <w:rPr>
                <w:rFonts w:ascii="ＭＳ 明朝" w:hAnsi="ＭＳ 明朝" w:hint="eastAsia"/>
              </w:rPr>
              <w:t>未満</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left"/>
            </w:pP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left"/>
            </w:pPr>
          </w:p>
        </w:tc>
      </w:tr>
      <w:tr w:rsidR="0019156F">
        <w:trPr>
          <w:trHeight w:val="733"/>
        </w:trPr>
        <w:tc>
          <w:tcPr>
            <w:tcW w:w="2151" w:type="dxa"/>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19156F" w:rsidP="0019156F">
            <w:pPr>
              <w:spacing w:line="480" w:lineRule="auto"/>
              <w:jc w:val="center"/>
              <w:rPr>
                <w:rFonts w:ascii="ＭＳ 明朝" w:hAnsi="ＭＳ 明朝"/>
              </w:rPr>
            </w:pPr>
            <w:r w:rsidRPr="00465453">
              <w:rPr>
                <w:rFonts w:ascii="ＭＳ 明朝" w:hAnsi="ＭＳ 明朝" w:hint="eastAsia"/>
              </w:rPr>
              <w:t>３</w:t>
            </w:r>
            <w:r w:rsidRPr="00465453">
              <w:rPr>
                <w:rFonts w:ascii="ＭＳ 明朝" w:hAnsi="ＭＳ 明朝"/>
              </w:rPr>
              <w:t>ha</w:t>
            </w:r>
            <w:r w:rsidRPr="00465453">
              <w:rPr>
                <w:rFonts w:ascii="ＭＳ 明朝" w:hAnsi="ＭＳ 明朝" w:hint="eastAsia"/>
              </w:rPr>
              <w:t>未満</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left"/>
            </w:pP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left"/>
            </w:pPr>
          </w:p>
        </w:tc>
      </w:tr>
      <w:tr w:rsidR="0019156F">
        <w:trPr>
          <w:trHeight w:val="728"/>
        </w:trPr>
        <w:tc>
          <w:tcPr>
            <w:tcW w:w="2151" w:type="dxa"/>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19156F" w:rsidP="0019156F">
            <w:pPr>
              <w:spacing w:line="480" w:lineRule="auto"/>
              <w:jc w:val="center"/>
              <w:rPr>
                <w:rFonts w:ascii="ＭＳ 明朝" w:hAnsi="ＭＳ 明朝"/>
              </w:rPr>
            </w:pPr>
            <w:r w:rsidRPr="00465453">
              <w:rPr>
                <w:rFonts w:ascii="ＭＳ 明朝" w:hAnsi="ＭＳ 明朝" w:hint="eastAsia"/>
              </w:rPr>
              <w:t>５</w:t>
            </w:r>
            <w:r w:rsidRPr="00465453">
              <w:rPr>
                <w:rFonts w:ascii="ＭＳ 明朝" w:hAnsi="ＭＳ 明朝"/>
              </w:rPr>
              <w:t>ha</w:t>
            </w:r>
            <w:r w:rsidRPr="00465453">
              <w:rPr>
                <w:rFonts w:ascii="ＭＳ 明朝" w:hAnsi="ＭＳ 明朝" w:hint="eastAsia"/>
              </w:rPr>
              <w:t>未満</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left"/>
            </w:pP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left"/>
            </w:pPr>
          </w:p>
        </w:tc>
      </w:tr>
      <w:tr w:rsidR="0019156F">
        <w:trPr>
          <w:trHeight w:val="723"/>
        </w:trPr>
        <w:tc>
          <w:tcPr>
            <w:tcW w:w="2151" w:type="dxa"/>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19156F" w:rsidP="0019156F">
            <w:pPr>
              <w:spacing w:line="480" w:lineRule="auto"/>
              <w:jc w:val="center"/>
              <w:rPr>
                <w:rFonts w:ascii="ＭＳ 明朝" w:hAnsi="ＭＳ 明朝"/>
              </w:rPr>
            </w:pPr>
            <w:r w:rsidRPr="00465453">
              <w:rPr>
                <w:rFonts w:ascii="ＭＳ 明朝" w:hAnsi="ＭＳ 明朝" w:hint="eastAsia"/>
              </w:rPr>
              <w:t>７</w:t>
            </w:r>
            <w:r w:rsidRPr="00465453">
              <w:rPr>
                <w:rFonts w:ascii="ＭＳ 明朝" w:hAnsi="ＭＳ 明朝"/>
              </w:rPr>
              <w:t>ha</w:t>
            </w:r>
            <w:r w:rsidRPr="00465453">
              <w:rPr>
                <w:rFonts w:ascii="ＭＳ 明朝" w:hAnsi="ＭＳ 明朝" w:hint="eastAsia"/>
              </w:rPr>
              <w:t>未満</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left"/>
            </w:pP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left"/>
            </w:pPr>
          </w:p>
        </w:tc>
      </w:tr>
      <w:tr w:rsidR="0019156F">
        <w:trPr>
          <w:trHeight w:val="733"/>
        </w:trPr>
        <w:tc>
          <w:tcPr>
            <w:tcW w:w="2151" w:type="dxa"/>
            <w:tcBorders>
              <w:top w:val="single" w:sz="4" w:space="0" w:color="auto"/>
              <w:left w:val="single" w:sz="4" w:space="0" w:color="auto"/>
              <w:bottom w:val="single" w:sz="4" w:space="0" w:color="auto"/>
              <w:right w:val="single" w:sz="4" w:space="0" w:color="auto"/>
            </w:tcBorders>
            <w:shd w:val="clear" w:color="auto" w:fill="auto"/>
          </w:tcPr>
          <w:p w:rsidR="0019156F" w:rsidRPr="00465453" w:rsidRDefault="00DC2E2E" w:rsidP="0019156F">
            <w:pPr>
              <w:spacing w:line="480" w:lineRule="auto"/>
              <w:jc w:val="center"/>
              <w:rPr>
                <w:rFonts w:ascii="ＭＳ 明朝" w:hAnsi="ＭＳ 明朝"/>
              </w:rPr>
            </w:pPr>
            <w:r w:rsidRPr="00465453">
              <w:rPr>
                <w:rFonts w:ascii="ＭＳ 明朝" w:hAnsi="ＭＳ 明朝" w:hint="eastAsia"/>
              </w:rPr>
              <w:t>10</w:t>
            </w:r>
            <w:r w:rsidR="0019156F" w:rsidRPr="00465453">
              <w:rPr>
                <w:rFonts w:ascii="ＭＳ 明朝" w:hAnsi="ＭＳ 明朝"/>
              </w:rPr>
              <w:t>ha</w:t>
            </w:r>
            <w:r w:rsidR="0019156F" w:rsidRPr="00465453">
              <w:rPr>
                <w:rFonts w:ascii="ＭＳ 明朝" w:hAnsi="ＭＳ 明朝" w:hint="eastAsia"/>
              </w:rPr>
              <w:t>未満</w:t>
            </w:r>
          </w:p>
        </w:tc>
        <w:tc>
          <w:tcPr>
            <w:tcW w:w="4063"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left"/>
            </w:pP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19156F" w:rsidRDefault="0019156F">
            <w:pPr>
              <w:jc w:val="left"/>
            </w:pPr>
          </w:p>
        </w:tc>
      </w:tr>
      <w:tr w:rsidR="0019156F" w:rsidRPr="008F2131">
        <w:trPr>
          <w:trHeight w:val="728"/>
        </w:trPr>
        <w:tc>
          <w:tcPr>
            <w:tcW w:w="2151" w:type="dxa"/>
            <w:tcBorders>
              <w:top w:val="nil"/>
              <w:left w:val="single" w:sz="4" w:space="0" w:color="auto"/>
              <w:bottom w:val="single" w:sz="4" w:space="0" w:color="auto"/>
              <w:right w:val="single" w:sz="4" w:space="0" w:color="auto"/>
            </w:tcBorders>
            <w:shd w:val="clear" w:color="auto" w:fill="auto"/>
          </w:tcPr>
          <w:p w:rsidR="0019156F" w:rsidRPr="00465453" w:rsidRDefault="00DC2E2E" w:rsidP="0019156F">
            <w:pPr>
              <w:spacing w:line="480" w:lineRule="auto"/>
              <w:jc w:val="center"/>
              <w:rPr>
                <w:rFonts w:ascii="ＭＳ 明朝" w:hAnsi="ＭＳ 明朝"/>
              </w:rPr>
            </w:pPr>
            <w:r w:rsidRPr="00465453">
              <w:rPr>
                <w:rFonts w:ascii="ＭＳ 明朝" w:hAnsi="ＭＳ 明朝" w:hint="eastAsia"/>
              </w:rPr>
              <w:t>10</w:t>
            </w:r>
            <w:r w:rsidR="0019156F" w:rsidRPr="00465453">
              <w:rPr>
                <w:rFonts w:ascii="ＭＳ 明朝" w:hAnsi="ＭＳ 明朝"/>
              </w:rPr>
              <w:t>ha</w:t>
            </w:r>
            <w:r w:rsidR="0019156F" w:rsidRPr="00465453">
              <w:rPr>
                <w:rFonts w:ascii="ＭＳ 明朝" w:hAnsi="ＭＳ 明朝" w:hint="eastAsia"/>
              </w:rPr>
              <w:t>以上</w:t>
            </w:r>
          </w:p>
        </w:tc>
        <w:tc>
          <w:tcPr>
            <w:tcW w:w="4063" w:type="dxa"/>
            <w:tcBorders>
              <w:top w:val="nil"/>
              <w:left w:val="single" w:sz="4" w:space="0" w:color="auto"/>
              <w:bottom w:val="single" w:sz="4" w:space="0" w:color="auto"/>
              <w:right w:val="single" w:sz="4" w:space="0" w:color="auto"/>
            </w:tcBorders>
            <w:shd w:val="clear" w:color="auto" w:fill="auto"/>
          </w:tcPr>
          <w:p w:rsidR="0019156F" w:rsidRDefault="0019156F">
            <w:pPr>
              <w:widowControl/>
              <w:jc w:val="left"/>
            </w:pPr>
          </w:p>
        </w:tc>
        <w:tc>
          <w:tcPr>
            <w:tcW w:w="2868" w:type="dxa"/>
            <w:tcBorders>
              <w:top w:val="nil"/>
              <w:left w:val="single" w:sz="4" w:space="0" w:color="auto"/>
              <w:bottom w:val="single" w:sz="4" w:space="0" w:color="auto"/>
              <w:right w:val="single" w:sz="4" w:space="0" w:color="auto"/>
            </w:tcBorders>
            <w:shd w:val="clear" w:color="auto" w:fill="auto"/>
          </w:tcPr>
          <w:p w:rsidR="0019156F" w:rsidRPr="00465453" w:rsidRDefault="00DC2E2E" w:rsidP="0019156F">
            <w:pPr>
              <w:widowControl/>
              <w:jc w:val="left"/>
              <w:rPr>
                <w:rFonts w:ascii="ＭＳ 明朝" w:hAnsi="ＭＳ 明朝"/>
                <w:color w:val="000000"/>
                <w:sz w:val="22"/>
                <w:szCs w:val="22"/>
              </w:rPr>
            </w:pPr>
            <w:r w:rsidRPr="00465453">
              <w:rPr>
                <w:rFonts w:ascii="ＭＳ 明朝" w:hAnsi="ＭＳ 明朝" w:hint="eastAsia"/>
                <w:color w:val="000000"/>
                <w:sz w:val="22"/>
                <w:szCs w:val="22"/>
              </w:rPr>
              <w:t>10</w:t>
            </w:r>
            <w:r w:rsidR="0019156F" w:rsidRPr="00465453">
              <w:rPr>
                <w:rFonts w:ascii="ＭＳ 明朝" w:hAnsi="ＭＳ 明朝" w:hint="eastAsia"/>
                <w:color w:val="000000"/>
                <w:sz w:val="22"/>
                <w:szCs w:val="22"/>
              </w:rPr>
              <w:t>ha未満の額＋１haにつき○○円を加算</w:t>
            </w:r>
          </w:p>
        </w:tc>
      </w:tr>
    </w:tbl>
    <w:p w:rsidR="0019156F" w:rsidRPr="00465453" w:rsidRDefault="0019156F" w:rsidP="0019156F">
      <w:pPr>
        <w:rPr>
          <w:rFonts w:ascii="ＭＳ 明朝" w:hAnsi="ＭＳ 明朝"/>
        </w:rPr>
      </w:pPr>
      <w:r w:rsidRPr="00DC2E2E">
        <w:rPr>
          <w:rFonts w:hint="eastAsia"/>
        </w:rPr>
        <w:t xml:space="preserve">　</w:t>
      </w:r>
      <w:r w:rsidR="00DC2E2E" w:rsidRPr="00465453">
        <w:rPr>
          <w:rFonts w:ascii="ＭＳ 明朝" w:hAnsi="ＭＳ 明朝" w:hint="eastAsia"/>
        </w:rPr>
        <w:t>【備</w:t>
      </w:r>
      <w:r w:rsidRPr="00465453">
        <w:rPr>
          <w:rFonts w:ascii="ＭＳ 明朝" w:hAnsi="ＭＳ 明朝" w:hint="eastAsia"/>
        </w:rPr>
        <w:t>考】</w:t>
      </w:r>
    </w:p>
    <w:p w:rsidR="0019156F" w:rsidRPr="00465453" w:rsidRDefault="00DC2E2E" w:rsidP="00DC2E2E">
      <w:pPr>
        <w:ind w:firstLineChars="200" w:firstLine="477"/>
        <w:rPr>
          <w:rFonts w:ascii="ＭＳ 明朝" w:hAnsi="ＭＳ 明朝"/>
        </w:rPr>
      </w:pPr>
      <w:r w:rsidRPr="00465453">
        <w:rPr>
          <w:rFonts w:ascii="ＭＳ 明朝" w:hAnsi="ＭＳ 明朝" w:hint="eastAsia"/>
        </w:rPr>
        <w:t>10</w:t>
      </w:r>
      <w:r w:rsidR="0019156F" w:rsidRPr="00465453">
        <w:rPr>
          <w:rFonts w:ascii="ＭＳ 明朝" w:hAnsi="ＭＳ 明朝"/>
        </w:rPr>
        <w:t>ha</w:t>
      </w:r>
      <w:r w:rsidRPr="00465453">
        <w:rPr>
          <w:rFonts w:ascii="ＭＳ 明朝" w:hAnsi="ＭＳ 明朝" w:hint="eastAsia"/>
        </w:rPr>
        <w:t>以上については、10</w:t>
      </w:r>
      <w:r w:rsidR="0019156F" w:rsidRPr="00465453">
        <w:rPr>
          <w:rFonts w:ascii="ＭＳ 明朝" w:hAnsi="ＭＳ 明朝" w:hint="eastAsia"/>
        </w:rPr>
        <w:t>ha未満の額＋１haにつき○○円を加算するものとする。</w:t>
      </w:r>
    </w:p>
    <w:sectPr w:rsidR="0019156F" w:rsidRPr="0046545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20" w:footer="720" w:gutter="0"/>
      <w:pgNumType w:start="123"/>
      <w:cols w:space="720"/>
      <w:noEndnote/>
      <w:docGrid w:type="linesAndChars" w:linePitch="36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4B" w:rsidRDefault="00F4114B">
      <w:r>
        <w:separator/>
      </w:r>
    </w:p>
  </w:endnote>
  <w:endnote w:type="continuationSeparator" w:id="0">
    <w:p w:rsidR="00F4114B" w:rsidRDefault="00F4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6F" w:rsidRDefault="001915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6F" w:rsidRDefault="0019156F">
    <w:pPr>
      <w:autoSpaceDE w:val="0"/>
      <w:autoSpaceDN w:val="0"/>
      <w:jc w:val="left"/>
      <w:rPr>
        <w:rFonts w:ascii="ＭＳ 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6F" w:rsidRDefault="001915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4B" w:rsidRDefault="00F4114B">
      <w:r>
        <w:separator/>
      </w:r>
    </w:p>
  </w:footnote>
  <w:footnote w:type="continuationSeparator" w:id="0">
    <w:p w:rsidR="00F4114B" w:rsidRDefault="00F41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6F" w:rsidRDefault="0019156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6F" w:rsidRDefault="0019156F">
    <w:pPr>
      <w:autoSpaceDE w:val="0"/>
      <w:autoSpaceDN w:val="0"/>
      <w:jc w:val="left"/>
      <w:rPr>
        <w:rFonts w:ascii="ＭＳ 明朝"/>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6F" w:rsidRDefault="001915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3FC7"/>
    <w:multiLevelType w:val="hybridMultilevel"/>
    <w:tmpl w:val="14705326"/>
    <w:lvl w:ilvl="0" w:tplc="FF10CA4A">
      <w:start w:val="7"/>
      <w:numFmt w:val="decimal"/>
      <w:lvlText w:val="(%1)"/>
      <w:lvlJc w:val="left"/>
      <w:pPr>
        <w:tabs>
          <w:tab w:val="num" w:pos="599"/>
        </w:tabs>
        <w:ind w:left="599" w:hanging="360"/>
      </w:pPr>
      <w:rPr>
        <w:rFonts w:hint="eastAsia"/>
      </w:rPr>
    </w:lvl>
    <w:lvl w:ilvl="1" w:tplc="05284276" w:tentative="1">
      <w:start w:val="1"/>
      <w:numFmt w:val="aiueoFullWidth"/>
      <w:lvlText w:val="(%2)"/>
      <w:lvlJc w:val="left"/>
      <w:pPr>
        <w:tabs>
          <w:tab w:val="num" w:pos="1079"/>
        </w:tabs>
        <w:ind w:left="1079" w:hanging="420"/>
      </w:pPr>
    </w:lvl>
    <w:lvl w:ilvl="2" w:tplc="069031C4" w:tentative="1">
      <w:start w:val="1"/>
      <w:numFmt w:val="decimalEnclosedCircle"/>
      <w:lvlText w:val="%3"/>
      <w:lvlJc w:val="left"/>
      <w:pPr>
        <w:tabs>
          <w:tab w:val="num" w:pos="1499"/>
        </w:tabs>
        <w:ind w:left="1499" w:hanging="420"/>
      </w:pPr>
    </w:lvl>
    <w:lvl w:ilvl="3" w:tplc="A114E5B0" w:tentative="1">
      <w:start w:val="1"/>
      <w:numFmt w:val="decimal"/>
      <w:lvlText w:val="%4."/>
      <w:lvlJc w:val="left"/>
      <w:pPr>
        <w:tabs>
          <w:tab w:val="num" w:pos="1919"/>
        </w:tabs>
        <w:ind w:left="1919" w:hanging="420"/>
      </w:pPr>
    </w:lvl>
    <w:lvl w:ilvl="4" w:tplc="51301334" w:tentative="1">
      <w:start w:val="1"/>
      <w:numFmt w:val="aiueoFullWidth"/>
      <w:lvlText w:val="(%5)"/>
      <w:lvlJc w:val="left"/>
      <w:pPr>
        <w:tabs>
          <w:tab w:val="num" w:pos="2339"/>
        </w:tabs>
        <w:ind w:left="2339" w:hanging="420"/>
      </w:pPr>
    </w:lvl>
    <w:lvl w:ilvl="5" w:tplc="2F34518E" w:tentative="1">
      <w:start w:val="1"/>
      <w:numFmt w:val="decimalEnclosedCircle"/>
      <w:lvlText w:val="%6"/>
      <w:lvlJc w:val="left"/>
      <w:pPr>
        <w:tabs>
          <w:tab w:val="num" w:pos="2759"/>
        </w:tabs>
        <w:ind w:left="2759" w:hanging="420"/>
      </w:pPr>
    </w:lvl>
    <w:lvl w:ilvl="6" w:tplc="09CE98D2" w:tentative="1">
      <w:start w:val="1"/>
      <w:numFmt w:val="decimal"/>
      <w:lvlText w:val="%7."/>
      <w:lvlJc w:val="left"/>
      <w:pPr>
        <w:tabs>
          <w:tab w:val="num" w:pos="3179"/>
        </w:tabs>
        <w:ind w:left="3179" w:hanging="420"/>
      </w:pPr>
    </w:lvl>
    <w:lvl w:ilvl="7" w:tplc="2E086908" w:tentative="1">
      <w:start w:val="1"/>
      <w:numFmt w:val="aiueoFullWidth"/>
      <w:lvlText w:val="(%8)"/>
      <w:lvlJc w:val="left"/>
      <w:pPr>
        <w:tabs>
          <w:tab w:val="num" w:pos="3599"/>
        </w:tabs>
        <w:ind w:left="3599" w:hanging="420"/>
      </w:pPr>
    </w:lvl>
    <w:lvl w:ilvl="8" w:tplc="C35E64FC" w:tentative="1">
      <w:start w:val="1"/>
      <w:numFmt w:val="decimalEnclosedCircle"/>
      <w:lvlText w:val="%9"/>
      <w:lvlJc w:val="left"/>
      <w:pPr>
        <w:tabs>
          <w:tab w:val="num" w:pos="4019"/>
        </w:tabs>
        <w:ind w:left="4019" w:hanging="420"/>
      </w:pPr>
    </w:lvl>
  </w:abstractNum>
  <w:abstractNum w:abstractNumId="1">
    <w:nsid w:val="06A22D25"/>
    <w:multiLevelType w:val="hybridMultilevel"/>
    <w:tmpl w:val="83000EBA"/>
    <w:lvl w:ilvl="0" w:tplc="CCA45E06">
      <w:start w:val="1"/>
      <w:numFmt w:val="decimalFullWidth"/>
      <w:lvlText w:val="第%1条"/>
      <w:lvlJc w:val="left"/>
      <w:pPr>
        <w:tabs>
          <w:tab w:val="num" w:pos="960"/>
        </w:tabs>
        <w:ind w:left="960" w:hanging="720"/>
      </w:pPr>
      <w:rPr>
        <w:rFonts w:ascii="ＭＳ 明朝" w:eastAsia="ＭＳ ゴシック" w:hint="eastAsia"/>
        <w:b/>
      </w:rPr>
    </w:lvl>
    <w:lvl w:ilvl="1" w:tplc="8E3E708C" w:tentative="1">
      <w:start w:val="1"/>
      <w:numFmt w:val="aiueoFullWidth"/>
      <w:lvlText w:val="(%2)"/>
      <w:lvlJc w:val="left"/>
      <w:pPr>
        <w:tabs>
          <w:tab w:val="num" w:pos="1080"/>
        </w:tabs>
        <w:ind w:left="1080" w:hanging="420"/>
      </w:pPr>
    </w:lvl>
    <w:lvl w:ilvl="2" w:tplc="2322125A" w:tentative="1">
      <w:start w:val="1"/>
      <w:numFmt w:val="decimalEnclosedCircle"/>
      <w:lvlText w:val="%3"/>
      <w:lvlJc w:val="left"/>
      <w:pPr>
        <w:tabs>
          <w:tab w:val="num" w:pos="1500"/>
        </w:tabs>
        <w:ind w:left="1500" w:hanging="420"/>
      </w:pPr>
    </w:lvl>
    <w:lvl w:ilvl="3" w:tplc="8AD6C8E4" w:tentative="1">
      <w:start w:val="1"/>
      <w:numFmt w:val="decimal"/>
      <w:lvlText w:val="%4."/>
      <w:lvlJc w:val="left"/>
      <w:pPr>
        <w:tabs>
          <w:tab w:val="num" w:pos="1920"/>
        </w:tabs>
        <w:ind w:left="1920" w:hanging="420"/>
      </w:pPr>
    </w:lvl>
    <w:lvl w:ilvl="4" w:tplc="5FCEE0C6" w:tentative="1">
      <w:start w:val="1"/>
      <w:numFmt w:val="aiueoFullWidth"/>
      <w:lvlText w:val="(%5)"/>
      <w:lvlJc w:val="left"/>
      <w:pPr>
        <w:tabs>
          <w:tab w:val="num" w:pos="2340"/>
        </w:tabs>
        <w:ind w:left="2340" w:hanging="420"/>
      </w:pPr>
    </w:lvl>
    <w:lvl w:ilvl="5" w:tplc="A454CFA2" w:tentative="1">
      <w:start w:val="1"/>
      <w:numFmt w:val="decimalEnclosedCircle"/>
      <w:lvlText w:val="%6"/>
      <w:lvlJc w:val="left"/>
      <w:pPr>
        <w:tabs>
          <w:tab w:val="num" w:pos="2760"/>
        </w:tabs>
        <w:ind w:left="2760" w:hanging="420"/>
      </w:pPr>
    </w:lvl>
    <w:lvl w:ilvl="6" w:tplc="3794B880" w:tentative="1">
      <w:start w:val="1"/>
      <w:numFmt w:val="decimal"/>
      <w:lvlText w:val="%7."/>
      <w:lvlJc w:val="left"/>
      <w:pPr>
        <w:tabs>
          <w:tab w:val="num" w:pos="3180"/>
        </w:tabs>
        <w:ind w:left="3180" w:hanging="420"/>
      </w:pPr>
    </w:lvl>
    <w:lvl w:ilvl="7" w:tplc="84ECF298" w:tentative="1">
      <w:start w:val="1"/>
      <w:numFmt w:val="aiueoFullWidth"/>
      <w:lvlText w:val="(%8)"/>
      <w:lvlJc w:val="left"/>
      <w:pPr>
        <w:tabs>
          <w:tab w:val="num" w:pos="3600"/>
        </w:tabs>
        <w:ind w:left="3600" w:hanging="420"/>
      </w:pPr>
    </w:lvl>
    <w:lvl w:ilvl="8" w:tplc="37B0BD72" w:tentative="1">
      <w:start w:val="1"/>
      <w:numFmt w:val="decimalEnclosedCircle"/>
      <w:lvlText w:val="%9"/>
      <w:lvlJc w:val="left"/>
      <w:pPr>
        <w:tabs>
          <w:tab w:val="num" w:pos="4020"/>
        </w:tabs>
        <w:ind w:left="4020" w:hanging="420"/>
      </w:pPr>
    </w:lvl>
  </w:abstractNum>
  <w:abstractNum w:abstractNumId="2">
    <w:nsid w:val="07420CC3"/>
    <w:multiLevelType w:val="hybridMultilevel"/>
    <w:tmpl w:val="8958A00E"/>
    <w:lvl w:ilvl="0" w:tplc="40EACD6A">
      <w:start w:val="13"/>
      <w:numFmt w:val="decimalFullWidth"/>
      <w:lvlText w:val="第%1条"/>
      <w:lvlJc w:val="left"/>
      <w:pPr>
        <w:tabs>
          <w:tab w:val="num" w:pos="1350"/>
        </w:tabs>
        <w:ind w:left="1350" w:hanging="1110"/>
      </w:pPr>
      <w:rPr>
        <w:rFonts w:hint="eastAsia"/>
        <w:b/>
      </w:rPr>
    </w:lvl>
    <w:lvl w:ilvl="1" w:tplc="EA9E759E" w:tentative="1">
      <w:start w:val="1"/>
      <w:numFmt w:val="aiueoFullWidth"/>
      <w:lvlText w:val="(%2)"/>
      <w:lvlJc w:val="left"/>
      <w:pPr>
        <w:tabs>
          <w:tab w:val="num" w:pos="1080"/>
        </w:tabs>
        <w:ind w:left="1080" w:hanging="420"/>
      </w:pPr>
    </w:lvl>
    <w:lvl w:ilvl="2" w:tplc="C2F257F8" w:tentative="1">
      <w:start w:val="1"/>
      <w:numFmt w:val="decimalEnclosedCircle"/>
      <w:lvlText w:val="%3"/>
      <w:lvlJc w:val="left"/>
      <w:pPr>
        <w:tabs>
          <w:tab w:val="num" w:pos="1500"/>
        </w:tabs>
        <w:ind w:left="1500" w:hanging="420"/>
      </w:pPr>
    </w:lvl>
    <w:lvl w:ilvl="3" w:tplc="25EC3622" w:tentative="1">
      <w:start w:val="1"/>
      <w:numFmt w:val="decimal"/>
      <w:lvlText w:val="%4."/>
      <w:lvlJc w:val="left"/>
      <w:pPr>
        <w:tabs>
          <w:tab w:val="num" w:pos="1920"/>
        </w:tabs>
        <w:ind w:left="1920" w:hanging="420"/>
      </w:pPr>
    </w:lvl>
    <w:lvl w:ilvl="4" w:tplc="15887498" w:tentative="1">
      <w:start w:val="1"/>
      <w:numFmt w:val="aiueoFullWidth"/>
      <w:lvlText w:val="(%5)"/>
      <w:lvlJc w:val="left"/>
      <w:pPr>
        <w:tabs>
          <w:tab w:val="num" w:pos="2340"/>
        </w:tabs>
        <w:ind w:left="2340" w:hanging="420"/>
      </w:pPr>
    </w:lvl>
    <w:lvl w:ilvl="5" w:tplc="7F820D06" w:tentative="1">
      <w:start w:val="1"/>
      <w:numFmt w:val="decimalEnclosedCircle"/>
      <w:lvlText w:val="%6"/>
      <w:lvlJc w:val="left"/>
      <w:pPr>
        <w:tabs>
          <w:tab w:val="num" w:pos="2760"/>
        </w:tabs>
        <w:ind w:left="2760" w:hanging="420"/>
      </w:pPr>
    </w:lvl>
    <w:lvl w:ilvl="6" w:tplc="0DE439DE" w:tentative="1">
      <w:start w:val="1"/>
      <w:numFmt w:val="decimal"/>
      <w:lvlText w:val="%7."/>
      <w:lvlJc w:val="left"/>
      <w:pPr>
        <w:tabs>
          <w:tab w:val="num" w:pos="3180"/>
        </w:tabs>
        <w:ind w:left="3180" w:hanging="420"/>
      </w:pPr>
    </w:lvl>
    <w:lvl w:ilvl="7" w:tplc="82C67C06" w:tentative="1">
      <w:start w:val="1"/>
      <w:numFmt w:val="aiueoFullWidth"/>
      <w:lvlText w:val="(%8)"/>
      <w:lvlJc w:val="left"/>
      <w:pPr>
        <w:tabs>
          <w:tab w:val="num" w:pos="3600"/>
        </w:tabs>
        <w:ind w:left="3600" w:hanging="420"/>
      </w:pPr>
    </w:lvl>
    <w:lvl w:ilvl="8" w:tplc="65BEB0BA" w:tentative="1">
      <w:start w:val="1"/>
      <w:numFmt w:val="decimalEnclosedCircle"/>
      <w:lvlText w:val="%9"/>
      <w:lvlJc w:val="left"/>
      <w:pPr>
        <w:tabs>
          <w:tab w:val="num" w:pos="4020"/>
        </w:tabs>
        <w:ind w:left="4020" w:hanging="420"/>
      </w:pPr>
    </w:lvl>
  </w:abstractNum>
  <w:abstractNum w:abstractNumId="3">
    <w:nsid w:val="14C8793D"/>
    <w:multiLevelType w:val="hybridMultilevel"/>
    <w:tmpl w:val="416E6D72"/>
    <w:lvl w:ilvl="0" w:tplc="DD00E7FE">
      <w:start w:val="2"/>
      <w:numFmt w:val="decimalFullWidth"/>
      <w:lvlText w:val="第%1条"/>
      <w:lvlJc w:val="left"/>
      <w:pPr>
        <w:tabs>
          <w:tab w:val="num" w:pos="720"/>
        </w:tabs>
        <w:ind w:left="720" w:hanging="720"/>
      </w:pPr>
      <w:rPr>
        <w:rFonts w:hint="eastAsia"/>
      </w:rPr>
    </w:lvl>
    <w:lvl w:ilvl="1" w:tplc="AD0C279C" w:tentative="1">
      <w:start w:val="1"/>
      <w:numFmt w:val="aiueoFullWidth"/>
      <w:lvlText w:val="(%2)"/>
      <w:lvlJc w:val="left"/>
      <w:pPr>
        <w:tabs>
          <w:tab w:val="num" w:pos="840"/>
        </w:tabs>
        <w:ind w:left="840" w:hanging="420"/>
      </w:pPr>
    </w:lvl>
    <w:lvl w:ilvl="2" w:tplc="066003D4" w:tentative="1">
      <w:start w:val="1"/>
      <w:numFmt w:val="decimalEnclosedCircle"/>
      <w:lvlText w:val="%3"/>
      <w:lvlJc w:val="left"/>
      <w:pPr>
        <w:tabs>
          <w:tab w:val="num" w:pos="1260"/>
        </w:tabs>
        <w:ind w:left="1260" w:hanging="420"/>
      </w:pPr>
    </w:lvl>
    <w:lvl w:ilvl="3" w:tplc="57781B58" w:tentative="1">
      <w:start w:val="1"/>
      <w:numFmt w:val="decimal"/>
      <w:lvlText w:val="%4."/>
      <w:lvlJc w:val="left"/>
      <w:pPr>
        <w:tabs>
          <w:tab w:val="num" w:pos="1680"/>
        </w:tabs>
        <w:ind w:left="1680" w:hanging="420"/>
      </w:pPr>
    </w:lvl>
    <w:lvl w:ilvl="4" w:tplc="66C87D94" w:tentative="1">
      <w:start w:val="1"/>
      <w:numFmt w:val="aiueoFullWidth"/>
      <w:lvlText w:val="(%5)"/>
      <w:lvlJc w:val="left"/>
      <w:pPr>
        <w:tabs>
          <w:tab w:val="num" w:pos="2100"/>
        </w:tabs>
        <w:ind w:left="2100" w:hanging="420"/>
      </w:pPr>
    </w:lvl>
    <w:lvl w:ilvl="5" w:tplc="FE745452" w:tentative="1">
      <w:start w:val="1"/>
      <w:numFmt w:val="decimalEnclosedCircle"/>
      <w:lvlText w:val="%6"/>
      <w:lvlJc w:val="left"/>
      <w:pPr>
        <w:tabs>
          <w:tab w:val="num" w:pos="2520"/>
        </w:tabs>
        <w:ind w:left="2520" w:hanging="420"/>
      </w:pPr>
    </w:lvl>
    <w:lvl w:ilvl="6" w:tplc="425C3DC0" w:tentative="1">
      <w:start w:val="1"/>
      <w:numFmt w:val="decimal"/>
      <w:lvlText w:val="%7."/>
      <w:lvlJc w:val="left"/>
      <w:pPr>
        <w:tabs>
          <w:tab w:val="num" w:pos="2940"/>
        </w:tabs>
        <w:ind w:left="2940" w:hanging="420"/>
      </w:pPr>
    </w:lvl>
    <w:lvl w:ilvl="7" w:tplc="4CB4030E" w:tentative="1">
      <w:start w:val="1"/>
      <w:numFmt w:val="aiueoFullWidth"/>
      <w:lvlText w:val="(%8)"/>
      <w:lvlJc w:val="left"/>
      <w:pPr>
        <w:tabs>
          <w:tab w:val="num" w:pos="3360"/>
        </w:tabs>
        <w:ind w:left="3360" w:hanging="420"/>
      </w:pPr>
    </w:lvl>
    <w:lvl w:ilvl="8" w:tplc="7E08629E" w:tentative="1">
      <w:start w:val="1"/>
      <w:numFmt w:val="decimalEnclosedCircle"/>
      <w:lvlText w:val="%9"/>
      <w:lvlJc w:val="left"/>
      <w:pPr>
        <w:tabs>
          <w:tab w:val="num" w:pos="3780"/>
        </w:tabs>
        <w:ind w:left="3780" w:hanging="420"/>
      </w:pPr>
    </w:lvl>
  </w:abstractNum>
  <w:abstractNum w:abstractNumId="4">
    <w:nsid w:val="1D4D4F7E"/>
    <w:multiLevelType w:val="hybridMultilevel"/>
    <w:tmpl w:val="C54EB4A8"/>
    <w:lvl w:ilvl="0" w:tplc="25301414">
      <w:start w:val="1"/>
      <w:numFmt w:val="decimalFullWidth"/>
      <w:lvlText w:val="第%1条"/>
      <w:lvlJc w:val="left"/>
      <w:pPr>
        <w:tabs>
          <w:tab w:val="num" w:pos="720"/>
        </w:tabs>
        <w:ind w:left="720" w:hanging="720"/>
      </w:pPr>
      <w:rPr>
        <w:rFonts w:hint="eastAsia"/>
      </w:rPr>
    </w:lvl>
    <w:lvl w:ilvl="1" w:tplc="8FFC298A" w:tentative="1">
      <w:start w:val="1"/>
      <w:numFmt w:val="aiueoFullWidth"/>
      <w:lvlText w:val="(%2)"/>
      <w:lvlJc w:val="left"/>
      <w:pPr>
        <w:tabs>
          <w:tab w:val="num" w:pos="840"/>
        </w:tabs>
        <w:ind w:left="840" w:hanging="420"/>
      </w:pPr>
    </w:lvl>
    <w:lvl w:ilvl="2" w:tplc="F8266B4E" w:tentative="1">
      <w:start w:val="1"/>
      <w:numFmt w:val="decimalEnclosedCircle"/>
      <w:lvlText w:val="%3"/>
      <w:lvlJc w:val="left"/>
      <w:pPr>
        <w:tabs>
          <w:tab w:val="num" w:pos="1260"/>
        </w:tabs>
        <w:ind w:left="1260" w:hanging="420"/>
      </w:pPr>
    </w:lvl>
    <w:lvl w:ilvl="3" w:tplc="E97CE6A2" w:tentative="1">
      <w:start w:val="1"/>
      <w:numFmt w:val="decimal"/>
      <w:lvlText w:val="%4."/>
      <w:lvlJc w:val="left"/>
      <w:pPr>
        <w:tabs>
          <w:tab w:val="num" w:pos="1680"/>
        </w:tabs>
        <w:ind w:left="1680" w:hanging="420"/>
      </w:pPr>
    </w:lvl>
    <w:lvl w:ilvl="4" w:tplc="8DC09C80" w:tentative="1">
      <w:start w:val="1"/>
      <w:numFmt w:val="aiueoFullWidth"/>
      <w:lvlText w:val="(%5)"/>
      <w:lvlJc w:val="left"/>
      <w:pPr>
        <w:tabs>
          <w:tab w:val="num" w:pos="2100"/>
        </w:tabs>
        <w:ind w:left="2100" w:hanging="420"/>
      </w:pPr>
    </w:lvl>
    <w:lvl w:ilvl="5" w:tplc="43D6F964" w:tentative="1">
      <w:start w:val="1"/>
      <w:numFmt w:val="decimalEnclosedCircle"/>
      <w:lvlText w:val="%6"/>
      <w:lvlJc w:val="left"/>
      <w:pPr>
        <w:tabs>
          <w:tab w:val="num" w:pos="2520"/>
        </w:tabs>
        <w:ind w:left="2520" w:hanging="420"/>
      </w:pPr>
    </w:lvl>
    <w:lvl w:ilvl="6" w:tplc="23FCEC1C" w:tentative="1">
      <w:start w:val="1"/>
      <w:numFmt w:val="decimal"/>
      <w:lvlText w:val="%7."/>
      <w:lvlJc w:val="left"/>
      <w:pPr>
        <w:tabs>
          <w:tab w:val="num" w:pos="2940"/>
        </w:tabs>
        <w:ind w:left="2940" w:hanging="420"/>
      </w:pPr>
    </w:lvl>
    <w:lvl w:ilvl="7" w:tplc="9F8A0A2A" w:tentative="1">
      <w:start w:val="1"/>
      <w:numFmt w:val="aiueoFullWidth"/>
      <w:lvlText w:val="(%8)"/>
      <w:lvlJc w:val="left"/>
      <w:pPr>
        <w:tabs>
          <w:tab w:val="num" w:pos="3360"/>
        </w:tabs>
        <w:ind w:left="3360" w:hanging="420"/>
      </w:pPr>
    </w:lvl>
    <w:lvl w:ilvl="8" w:tplc="3738B328" w:tentative="1">
      <w:start w:val="1"/>
      <w:numFmt w:val="decimalEnclosedCircle"/>
      <w:lvlText w:val="%9"/>
      <w:lvlJc w:val="left"/>
      <w:pPr>
        <w:tabs>
          <w:tab w:val="num" w:pos="3780"/>
        </w:tabs>
        <w:ind w:left="3780" w:hanging="420"/>
      </w:pPr>
    </w:lvl>
  </w:abstractNum>
  <w:abstractNum w:abstractNumId="5">
    <w:nsid w:val="1FC16D14"/>
    <w:multiLevelType w:val="hybridMultilevel"/>
    <w:tmpl w:val="1E90F990"/>
    <w:lvl w:ilvl="0" w:tplc="05DC2440">
      <w:start w:val="1"/>
      <w:numFmt w:val="decimal"/>
      <w:lvlText w:val="(%1)"/>
      <w:lvlJc w:val="left"/>
      <w:pPr>
        <w:tabs>
          <w:tab w:val="num" w:pos="677"/>
        </w:tabs>
        <w:ind w:left="677" w:hanging="360"/>
      </w:pPr>
      <w:rPr>
        <w:rFonts w:ascii="Century" w:hint="eastAsia"/>
      </w:rPr>
    </w:lvl>
    <w:lvl w:ilvl="1" w:tplc="FAAC3BF2" w:tentative="1">
      <w:start w:val="1"/>
      <w:numFmt w:val="aiueoFullWidth"/>
      <w:lvlText w:val="(%2)"/>
      <w:lvlJc w:val="left"/>
      <w:pPr>
        <w:tabs>
          <w:tab w:val="num" w:pos="1157"/>
        </w:tabs>
        <w:ind w:left="1157" w:hanging="420"/>
      </w:pPr>
    </w:lvl>
    <w:lvl w:ilvl="2" w:tplc="1C2A0228" w:tentative="1">
      <w:start w:val="1"/>
      <w:numFmt w:val="decimalEnclosedCircle"/>
      <w:lvlText w:val="%3"/>
      <w:lvlJc w:val="left"/>
      <w:pPr>
        <w:tabs>
          <w:tab w:val="num" w:pos="1577"/>
        </w:tabs>
        <w:ind w:left="1577" w:hanging="420"/>
      </w:pPr>
    </w:lvl>
    <w:lvl w:ilvl="3" w:tplc="1DBCFCA8" w:tentative="1">
      <w:start w:val="1"/>
      <w:numFmt w:val="decimal"/>
      <w:lvlText w:val="%4."/>
      <w:lvlJc w:val="left"/>
      <w:pPr>
        <w:tabs>
          <w:tab w:val="num" w:pos="1997"/>
        </w:tabs>
        <w:ind w:left="1997" w:hanging="420"/>
      </w:pPr>
    </w:lvl>
    <w:lvl w:ilvl="4" w:tplc="84A2B986" w:tentative="1">
      <w:start w:val="1"/>
      <w:numFmt w:val="aiueoFullWidth"/>
      <w:lvlText w:val="(%5)"/>
      <w:lvlJc w:val="left"/>
      <w:pPr>
        <w:tabs>
          <w:tab w:val="num" w:pos="2417"/>
        </w:tabs>
        <w:ind w:left="2417" w:hanging="420"/>
      </w:pPr>
    </w:lvl>
    <w:lvl w:ilvl="5" w:tplc="D7C2CC28" w:tentative="1">
      <w:start w:val="1"/>
      <w:numFmt w:val="decimalEnclosedCircle"/>
      <w:lvlText w:val="%6"/>
      <w:lvlJc w:val="left"/>
      <w:pPr>
        <w:tabs>
          <w:tab w:val="num" w:pos="2837"/>
        </w:tabs>
        <w:ind w:left="2837" w:hanging="420"/>
      </w:pPr>
    </w:lvl>
    <w:lvl w:ilvl="6" w:tplc="99AA952C" w:tentative="1">
      <w:start w:val="1"/>
      <w:numFmt w:val="decimal"/>
      <w:lvlText w:val="%7."/>
      <w:lvlJc w:val="left"/>
      <w:pPr>
        <w:tabs>
          <w:tab w:val="num" w:pos="3257"/>
        </w:tabs>
        <w:ind w:left="3257" w:hanging="420"/>
      </w:pPr>
    </w:lvl>
    <w:lvl w:ilvl="7" w:tplc="381C15AE" w:tentative="1">
      <w:start w:val="1"/>
      <w:numFmt w:val="aiueoFullWidth"/>
      <w:lvlText w:val="(%8)"/>
      <w:lvlJc w:val="left"/>
      <w:pPr>
        <w:tabs>
          <w:tab w:val="num" w:pos="3677"/>
        </w:tabs>
        <w:ind w:left="3677" w:hanging="420"/>
      </w:pPr>
    </w:lvl>
    <w:lvl w:ilvl="8" w:tplc="025A9C12" w:tentative="1">
      <w:start w:val="1"/>
      <w:numFmt w:val="decimalEnclosedCircle"/>
      <w:lvlText w:val="%9"/>
      <w:lvlJc w:val="left"/>
      <w:pPr>
        <w:tabs>
          <w:tab w:val="num" w:pos="4097"/>
        </w:tabs>
        <w:ind w:left="4097" w:hanging="420"/>
      </w:pPr>
    </w:lvl>
  </w:abstractNum>
  <w:abstractNum w:abstractNumId="6">
    <w:nsid w:val="2B616D3A"/>
    <w:multiLevelType w:val="hybridMultilevel"/>
    <w:tmpl w:val="EFAADFEE"/>
    <w:lvl w:ilvl="0" w:tplc="2E3619F6">
      <w:start w:val="7"/>
      <w:numFmt w:val="decimalFullWidth"/>
      <w:lvlText w:val="第%1条"/>
      <w:lvlJc w:val="left"/>
      <w:pPr>
        <w:tabs>
          <w:tab w:val="num" w:pos="961"/>
        </w:tabs>
        <w:ind w:left="961" w:hanging="720"/>
      </w:pPr>
      <w:rPr>
        <w:rFonts w:hint="eastAsia"/>
      </w:rPr>
    </w:lvl>
    <w:lvl w:ilvl="1" w:tplc="5450D176" w:tentative="1">
      <w:start w:val="1"/>
      <w:numFmt w:val="aiueoFullWidth"/>
      <w:lvlText w:val="(%2)"/>
      <w:lvlJc w:val="left"/>
      <w:pPr>
        <w:tabs>
          <w:tab w:val="num" w:pos="1081"/>
        </w:tabs>
        <w:ind w:left="1081" w:hanging="420"/>
      </w:pPr>
    </w:lvl>
    <w:lvl w:ilvl="2" w:tplc="43EE6F1A" w:tentative="1">
      <w:start w:val="1"/>
      <w:numFmt w:val="decimalEnclosedCircle"/>
      <w:lvlText w:val="%3"/>
      <w:lvlJc w:val="left"/>
      <w:pPr>
        <w:tabs>
          <w:tab w:val="num" w:pos="1501"/>
        </w:tabs>
        <w:ind w:left="1501" w:hanging="420"/>
      </w:pPr>
    </w:lvl>
    <w:lvl w:ilvl="3" w:tplc="A998C6B8" w:tentative="1">
      <w:start w:val="1"/>
      <w:numFmt w:val="decimal"/>
      <w:lvlText w:val="%4."/>
      <w:lvlJc w:val="left"/>
      <w:pPr>
        <w:tabs>
          <w:tab w:val="num" w:pos="1921"/>
        </w:tabs>
        <w:ind w:left="1921" w:hanging="420"/>
      </w:pPr>
    </w:lvl>
    <w:lvl w:ilvl="4" w:tplc="2C729A46" w:tentative="1">
      <w:start w:val="1"/>
      <w:numFmt w:val="aiueoFullWidth"/>
      <w:lvlText w:val="(%5)"/>
      <w:lvlJc w:val="left"/>
      <w:pPr>
        <w:tabs>
          <w:tab w:val="num" w:pos="2341"/>
        </w:tabs>
        <w:ind w:left="2341" w:hanging="420"/>
      </w:pPr>
    </w:lvl>
    <w:lvl w:ilvl="5" w:tplc="E17CF522" w:tentative="1">
      <w:start w:val="1"/>
      <w:numFmt w:val="decimalEnclosedCircle"/>
      <w:lvlText w:val="%6"/>
      <w:lvlJc w:val="left"/>
      <w:pPr>
        <w:tabs>
          <w:tab w:val="num" w:pos="2761"/>
        </w:tabs>
        <w:ind w:left="2761" w:hanging="420"/>
      </w:pPr>
    </w:lvl>
    <w:lvl w:ilvl="6" w:tplc="CBF6498C" w:tentative="1">
      <w:start w:val="1"/>
      <w:numFmt w:val="decimal"/>
      <w:lvlText w:val="%7."/>
      <w:lvlJc w:val="left"/>
      <w:pPr>
        <w:tabs>
          <w:tab w:val="num" w:pos="3181"/>
        </w:tabs>
        <w:ind w:left="3181" w:hanging="420"/>
      </w:pPr>
    </w:lvl>
    <w:lvl w:ilvl="7" w:tplc="15A011AE" w:tentative="1">
      <w:start w:val="1"/>
      <w:numFmt w:val="aiueoFullWidth"/>
      <w:lvlText w:val="(%8)"/>
      <w:lvlJc w:val="left"/>
      <w:pPr>
        <w:tabs>
          <w:tab w:val="num" w:pos="3601"/>
        </w:tabs>
        <w:ind w:left="3601" w:hanging="420"/>
      </w:pPr>
    </w:lvl>
    <w:lvl w:ilvl="8" w:tplc="C1207C34" w:tentative="1">
      <w:start w:val="1"/>
      <w:numFmt w:val="decimalEnclosedCircle"/>
      <w:lvlText w:val="%9"/>
      <w:lvlJc w:val="left"/>
      <w:pPr>
        <w:tabs>
          <w:tab w:val="num" w:pos="4021"/>
        </w:tabs>
        <w:ind w:left="4021" w:hanging="420"/>
      </w:pPr>
    </w:lvl>
  </w:abstractNum>
  <w:abstractNum w:abstractNumId="7">
    <w:nsid w:val="3D3E2A8C"/>
    <w:multiLevelType w:val="hybridMultilevel"/>
    <w:tmpl w:val="0720D562"/>
    <w:lvl w:ilvl="0" w:tplc="AEEAD28A">
      <w:start w:val="7"/>
      <w:numFmt w:val="decimal"/>
      <w:lvlText w:val="(%1)"/>
      <w:lvlJc w:val="left"/>
      <w:pPr>
        <w:tabs>
          <w:tab w:val="num" w:pos="1005"/>
        </w:tabs>
        <w:ind w:left="1005" w:hanging="525"/>
      </w:pPr>
      <w:rPr>
        <w:rFonts w:hint="eastAsia"/>
      </w:rPr>
    </w:lvl>
    <w:lvl w:ilvl="1" w:tplc="9604C21C" w:tentative="1">
      <w:start w:val="1"/>
      <w:numFmt w:val="aiueoFullWidth"/>
      <w:lvlText w:val="(%2)"/>
      <w:lvlJc w:val="left"/>
      <w:pPr>
        <w:tabs>
          <w:tab w:val="num" w:pos="1320"/>
        </w:tabs>
        <w:ind w:left="1320" w:hanging="420"/>
      </w:pPr>
    </w:lvl>
    <w:lvl w:ilvl="2" w:tplc="54E41796" w:tentative="1">
      <w:start w:val="1"/>
      <w:numFmt w:val="decimalEnclosedCircle"/>
      <w:lvlText w:val="%3"/>
      <w:lvlJc w:val="left"/>
      <w:pPr>
        <w:tabs>
          <w:tab w:val="num" w:pos="1740"/>
        </w:tabs>
        <w:ind w:left="1740" w:hanging="420"/>
      </w:pPr>
    </w:lvl>
    <w:lvl w:ilvl="3" w:tplc="46BE3E02" w:tentative="1">
      <w:start w:val="1"/>
      <w:numFmt w:val="decimal"/>
      <w:lvlText w:val="%4."/>
      <w:lvlJc w:val="left"/>
      <w:pPr>
        <w:tabs>
          <w:tab w:val="num" w:pos="2160"/>
        </w:tabs>
        <w:ind w:left="2160" w:hanging="420"/>
      </w:pPr>
    </w:lvl>
    <w:lvl w:ilvl="4" w:tplc="2E3C0174" w:tentative="1">
      <w:start w:val="1"/>
      <w:numFmt w:val="aiueoFullWidth"/>
      <w:lvlText w:val="(%5)"/>
      <w:lvlJc w:val="left"/>
      <w:pPr>
        <w:tabs>
          <w:tab w:val="num" w:pos="2580"/>
        </w:tabs>
        <w:ind w:left="2580" w:hanging="420"/>
      </w:pPr>
    </w:lvl>
    <w:lvl w:ilvl="5" w:tplc="39B2F398" w:tentative="1">
      <w:start w:val="1"/>
      <w:numFmt w:val="decimalEnclosedCircle"/>
      <w:lvlText w:val="%6"/>
      <w:lvlJc w:val="left"/>
      <w:pPr>
        <w:tabs>
          <w:tab w:val="num" w:pos="3000"/>
        </w:tabs>
        <w:ind w:left="3000" w:hanging="420"/>
      </w:pPr>
    </w:lvl>
    <w:lvl w:ilvl="6" w:tplc="911EC81E" w:tentative="1">
      <w:start w:val="1"/>
      <w:numFmt w:val="decimal"/>
      <w:lvlText w:val="%7."/>
      <w:lvlJc w:val="left"/>
      <w:pPr>
        <w:tabs>
          <w:tab w:val="num" w:pos="3420"/>
        </w:tabs>
        <w:ind w:left="3420" w:hanging="420"/>
      </w:pPr>
    </w:lvl>
    <w:lvl w:ilvl="7" w:tplc="CDB66F64" w:tentative="1">
      <w:start w:val="1"/>
      <w:numFmt w:val="aiueoFullWidth"/>
      <w:lvlText w:val="(%8)"/>
      <w:lvlJc w:val="left"/>
      <w:pPr>
        <w:tabs>
          <w:tab w:val="num" w:pos="3840"/>
        </w:tabs>
        <w:ind w:left="3840" w:hanging="420"/>
      </w:pPr>
    </w:lvl>
    <w:lvl w:ilvl="8" w:tplc="B002D5CE" w:tentative="1">
      <w:start w:val="1"/>
      <w:numFmt w:val="decimalEnclosedCircle"/>
      <w:lvlText w:val="%9"/>
      <w:lvlJc w:val="left"/>
      <w:pPr>
        <w:tabs>
          <w:tab w:val="num" w:pos="4260"/>
        </w:tabs>
        <w:ind w:left="4260" w:hanging="420"/>
      </w:pPr>
    </w:lvl>
  </w:abstractNum>
  <w:abstractNum w:abstractNumId="8">
    <w:nsid w:val="4A5F6FF1"/>
    <w:multiLevelType w:val="hybridMultilevel"/>
    <w:tmpl w:val="5EE0133A"/>
    <w:lvl w:ilvl="0" w:tplc="83AAB130">
      <w:start w:val="14"/>
      <w:numFmt w:val="decimal"/>
      <w:lvlText w:val="第%1条"/>
      <w:lvlJc w:val="left"/>
      <w:pPr>
        <w:tabs>
          <w:tab w:val="num" w:pos="855"/>
        </w:tabs>
        <w:ind w:left="855" w:hanging="855"/>
      </w:pPr>
      <w:rPr>
        <w:rFonts w:ascii="ＭＳ 明朝" w:hAnsi="ＭＳ 明朝" w:hint="default"/>
        <w:b/>
        <w:lang w:val="en-US"/>
      </w:rPr>
    </w:lvl>
    <w:lvl w:ilvl="1" w:tplc="FBE42666" w:tentative="1">
      <w:start w:val="1"/>
      <w:numFmt w:val="aiueoFullWidth"/>
      <w:lvlText w:val="(%2)"/>
      <w:lvlJc w:val="left"/>
      <w:pPr>
        <w:tabs>
          <w:tab w:val="num" w:pos="840"/>
        </w:tabs>
        <w:ind w:left="840" w:hanging="420"/>
      </w:pPr>
    </w:lvl>
    <w:lvl w:ilvl="2" w:tplc="A098957A" w:tentative="1">
      <w:start w:val="1"/>
      <w:numFmt w:val="decimalEnclosedCircle"/>
      <w:lvlText w:val="%3"/>
      <w:lvlJc w:val="left"/>
      <w:pPr>
        <w:tabs>
          <w:tab w:val="num" w:pos="1260"/>
        </w:tabs>
        <w:ind w:left="1260" w:hanging="420"/>
      </w:pPr>
    </w:lvl>
    <w:lvl w:ilvl="3" w:tplc="019C04BC" w:tentative="1">
      <w:start w:val="1"/>
      <w:numFmt w:val="decimal"/>
      <w:lvlText w:val="%4."/>
      <w:lvlJc w:val="left"/>
      <w:pPr>
        <w:tabs>
          <w:tab w:val="num" w:pos="1680"/>
        </w:tabs>
        <w:ind w:left="1680" w:hanging="420"/>
      </w:pPr>
    </w:lvl>
    <w:lvl w:ilvl="4" w:tplc="09F68D8E" w:tentative="1">
      <w:start w:val="1"/>
      <w:numFmt w:val="aiueoFullWidth"/>
      <w:lvlText w:val="(%5)"/>
      <w:lvlJc w:val="left"/>
      <w:pPr>
        <w:tabs>
          <w:tab w:val="num" w:pos="2100"/>
        </w:tabs>
        <w:ind w:left="2100" w:hanging="420"/>
      </w:pPr>
    </w:lvl>
    <w:lvl w:ilvl="5" w:tplc="21AACCC2" w:tentative="1">
      <w:start w:val="1"/>
      <w:numFmt w:val="decimalEnclosedCircle"/>
      <w:lvlText w:val="%6"/>
      <w:lvlJc w:val="left"/>
      <w:pPr>
        <w:tabs>
          <w:tab w:val="num" w:pos="2520"/>
        </w:tabs>
        <w:ind w:left="2520" w:hanging="420"/>
      </w:pPr>
    </w:lvl>
    <w:lvl w:ilvl="6" w:tplc="A8B6F4B2" w:tentative="1">
      <w:start w:val="1"/>
      <w:numFmt w:val="decimal"/>
      <w:lvlText w:val="%7."/>
      <w:lvlJc w:val="left"/>
      <w:pPr>
        <w:tabs>
          <w:tab w:val="num" w:pos="2940"/>
        </w:tabs>
        <w:ind w:left="2940" w:hanging="420"/>
      </w:pPr>
    </w:lvl>
    <w:lvl w:ilvl="7" w:tplc="F44473E6" w:tentative="1">
      <w:start w:val="1"/>
      <w:numFmt w:val="aiueoFullWidth"/>
      <w:lvlText w:val="(%8)"/>
      <w:lvlJc w:val="left"/>
      <w:pPr>
        <w:tabs>
          <w:tab w:val="num" w:pos="3360"/>
        </w:tabs>
        <w:ind w:left="3360" w:hanging="420"/>
      </w:pPr>
    </w:lvl>
    <w:lvl w:ilvl="8" w:tplc="D09A49BA" w:tentative="1">
      <w:start w:val="1"/>
      <w:numFmt w:val="decimalEnclosedCircle"/>
      <w:lvlText w:val="%9"/>
      <w:lvlJc w:val="left"/>
      <w:pPr>
        <w:tabs>
          <w:tab w:val="num" w:pos="3780"/>
        </w:tabs>
        <w:ind w:left="3780" w:hanging="420"/>
      </w:pPr>
    </w:lvl>
  </w:abstractNum>
  <w:abstractNum w:abstractNumId="9">
    <w:nsid w:val="621103AE"/>
    <w:multiLevelType w:val="hybridMultilevel"/>
    <w:tmpl w:val="A36297CC"/>
    <w:lvl w:ilvl="0" w:tplc="E4461150">
      <w:start w:val="2"/>
      <w:numFmt w:val="decimal"/>
      <w:lvlText w:val="(%1)"/>
      <w:lvlJc w:val="left"/>
      <w:pPr>
        <w:tabs>
          <w:tab w:val="num" w:pos="839"/>
        </w:tabs>
        <w:ind w:left="839" w:hanging="600"/>
      </w:pPr>
      <w:rPr>
        <w:rFonts w:hint="eastAsia"/>
      </w:rPr>
    </w:lvl>
    <w:lvl w:ilvl="1" w:tplc="AAC25028" w:tentative="1">
      <w:start w:val="1"/>
      <w:numFmt w:val="aiueoFullWidth"/>
      <w:lvlText w:val="(%2)"/>
      <w:lvlJc w:val="left"/>
      <w:pPr>
        <w:tabs>
          <w:tab w:val="num" w:pos="1079"/>
        </w:tabs>
        <w:ind w:left="1079" w:hanging="420"/>
      </w:pPr>
    </w:lvl>
    <w:lvl w:ilvl="2" w:tplc="7DBC0418" w:tentative="1">
      <w:start w:val="1"/>
      <w:numFmt w:val="decimalEnclosedCircle"/>
      <w:lvlText w:val="%3"/>
      <w:lvlJc w:val="left"/>
      <w:pPr>
        <w:tabs>
          <w:tab w:val="num" w:pos="1499"/>
        </w:tabs>
        <w:ind w:left="1499" w:hanging="420"/>
      </w:pPr>
    </w:lvl>
    <w:lvl w:ilvl="3" w:tplc="58E47AF0" w:tentative="1">
      <w:start w:val="1"/>
      <w:numFmt w:val="decimal"/>
      <w:lvlText w:val="%4."/>
      <w:lvlJc w:val="left"/>
      <w:pPr>
        <w:tabs>
          <w:tab w:val="num" w:pos="1919"/>
        </w:tabs>
        <w:ind w:left="1919" w:hanging="420"/>
      </w:pPr>
    </w:lvl>
    <w:lvl w:ilvl="4" w:tplc="C52CD200" w:tentative="1">
      <w:start w:val="1"/>
      <w:numFmt w:val="aiueoFullWidth"/>
      <w:lvlText w:val="(%5)"/>
      <w:lvlJc w:val="left"/>
      <w:pPr>
        <w:tabs>
          <w:tab w:val="num" w:pos="2339"/>
        </w:tabs>
        <w:ind w:left="2339" w:hanging="420"/>
      </w:pPr>
    </w:lvl>
    <w:lvl w:ilvl="5" w:tplc="E98E7530" w:tentative="1">
      <w:start w:val="1"/>
      <w:numFmt w:val="decimalEnclosedCircle"/>
      <w:lvlText w:val="%6"/>
      <w:lvlJc w:val="left"/>
      <w:pPr>
        <w:tabs>
          <w:tab w:val="num" w:pos="2759"/>
        </w:tabs>
        <w:ind w:left="2759" w:hanging="420"/>
      </w:pPr>
    </w:lvl>
    <w:lvl w:ilvl="6" w:tplc="53B8382C" w:tentative="1">
      <w:start w:val="1"/>
      <w:numFmt w:val="decimal"/>
      <w:lvlText w:val="%7."/>
      <w:lvlJc w:val="left"/>
      <w:pPr>
        <w:tabs>
          <w:tab w:val="num" w:pos="3179"/>
        </w:tabs>
        <w:ind w:left="3179" w:hanging="420"/>
      </w:pPr>
    </w:lvl>
    <w:lvl w:ilvl="7" w:tplc="64185D9A" w:tentative="1">
      <w:start w:val="1"/>
      <w:numFmt w:val="aiueoFullWidth"/>
      <w:lvlText w:val="(%8)"/>
      <w:lvlJc w:val="left"/>
      <w:pPr>
        <w:tabs>
          <w:tab w:val="num" w:pos="3599"/>
        </w:tabs>
        <w:ind w:left="3599" w:hanging="420"/>
      </w:pPr>
    </w:lvl>
    <w:lvl w:ilvl="8" w:tplc="3E72EE1C" w:tentative="1">
      <w:start w:val="1"/>
      <w:numFmt w:val="decimalEnclosedCircle"/>
      <w:lvlText w:val="%9"/>
      <w:lvlJc w:val="left"/>
      <w:pPr>
        <w:tabs>
          <w:tab w:val="num" w:pos="4019"/>
        </w:tabs>
        <w:ind w:left="4019" w:hanging="420"/>
      </w:pPr>
    </w:lvl>
  </w:abstractNum>
  <w:abstractNum w:abstractNumId="10">
    <w:nsid w:val="63B43DBB"/>
    <w:multiLevelType w:val="hybridMultilevel"/>
    <w:tmpl w:val="5D061FE6"/>
    <w:lvl w:ilvl="0" w:tplc="6024CDEC">
      <w:start w:val="7"/>
      <w:numFmt w:val="decimalFullWidth"/>
      <w:lvlText w:val="第%1条"/>
      <w:lvlJc w:val="left"/>
      <w:pPr>
        <w:tabs>
          <w:tab w:val="num" w:pos="720"/>
        </w:tabs>
        <w:ind w:left="720" w:hanging="720"/>
      </w:pPr>
      <w:rPr>
        <w:rFonts w:hint="default"/>
        <w:b/>
      </w:rPr>
    </w:lvl>
    <w:lvl w:ilvl="1" w:tplc="60F63CA8" w:tentative="1">
      <w:start w:val="1"/>
      <w:numFmt w:val="aiueoFullWidth"/>
      <w:lvlText w:val="(%2)"/>
      <w:lvlJc w:val="left"/>
      <w:pPr>
        <w:tabs>
          <w:tab w:val="num" w:pos="840"/>
        </w:tabs>
        <w:ind w:left="840" w:hanging="420"/>
      </w:pPr>
    </w:lvl>
    <w:lvl w:ilvl="2" w:tplc="47FABF40" w:tentative="1">
      <w:start w:val="1"/>
      <w:numFmt w:val="decimalEnclosedCircle"/>
      <w:lvlText w:val="%3"/>
      <w:lvlJc w:val="left"/>
      <w:pPr>
        <w:tabs>
          <w:tab w:val="num" w:pos="1260"/>
        </w:tabs>
        <w:ind w:left="1260" w:hanging="420"/>
      </w:pPr>
    </w:lvl>
    <w:lvl w:ilvl="3" w:tplc="7A9E9D70" w:tentative="1">
      <w:start w:val="1"/>
      <w:numFmt w:val="decimal"/>
      <w:lvlText w:val="%4."/>
      <w:lvlJc w:val="left"/>
      <w:pPr>
        <w:tabs>
          <w:tab w:val="num" w:pos="1680"/>
        </w:tabs>
        <w:ind w:left="1680" w:hanging="420"/>
      </w:pPr>
    </w:lvl>
    <w:lvl w:ilvl="4" w:tplc="6E729AA4" w:tentative="1">
      <w:start w:val="1"/>
      <w:numFmt w:val="aiueoFullWidth"/>
      <w:lvlText w:val="(%5)"/>
      <w:lvlJc w:val="left"/>
      <w:pPr>
        <w:tabs>
          <w:tab w:val="num" w:pos="2100"/>
        </w:tabs>
        <w:ind w:left="2100" w:hanging="420"/>
      </w:pPr>
    </w:lvl>
    <w:lvl w:ilvl="5" w:tplc="143EFB8C" w:tentative="1">
      <w:start w:val="1"/>
      <w:numFmt w:val="decimalEnclosedCircle"/>
      <w:lvlText w:val="%6"/>
      <w:lvlJc w:val="left"/>
      <w:pPr>
        <w:tabs>
          <w:tab w:val="num" w:pos="2520"/>
        </w:tabs>
        <w:ind w:left="2520" w:hanging="420"/>
      </w:pPr>
    </w:lvl>
    <w:lvl w:ilvl="6" w:tplc="C902FB18" w:tentative="1">
      <w:start w:val="1"/>
      <w:numFmt w:val="decimal"/>
      <w:lvlText w:val="%7."/>
      <w:lvlJc w:val="left"/>
      <w:pPr>
        <w:tabs>
          <w:tab w:val="num" w:pos="2940"/>
        </w:tabs>
        <w:ind w:left="2940" w:hanging="420"/>
      </w:pPr>
    </w:lvl>
    <w:lvl w:ilvl="7" w:tplc="90860C26" w:tentative="1">
      <w:start w:val="1"/>
      <w:numFmt w:val="aiueoFullWidth"/>
      <w:lvlText w:val="(%8)"/>
      <w:lvlJc w:val="left"/>
      <w:pPr>
        <w:tabs>
          <w:tab w:val="num" w:pos="3360"/>
        </w:tabs>
        <w:ind w:left="3360" w:hanging="420"/>
      </w:pPr>
    </w:lvl>
    <w:lvl w:ilvl="8" w:tplc="664854F2" w:tentative="1">
      <w:start w:val="1"/>
      <w:numFmt w:val="decimalEnclosedCircle"/>
      <w:lvlText w:val="%9"/>
      <w:lvlJc w:val="left"/>
      <w:pPr>
        <w:tabs>
          <w:tab w:val="num" w:pos="3780"/>
        </w:tabs>
        <w:ind w:left="3780" w:hanging="420"/>
      </w:pPr>
    </w:lvl>
  </w:abstractNum>
  <w:abstractNum w:abstractNumId="11">
    <w:nsid w:val="70E00AC8"/>
    <w:multiLevelType w:val="hybridMultilevel"/>
    <w:tmpl w:val="5C64E2D0"/>
    <w:lvl w:ilvl="0" w:tplc="39EA4E38">
      <w:start w:val="6"/>
      <w:numFmt w:val="decimal"/>
      <w:lvlText w:val="(%1)"/>
      <w:lvlJc w:val="left"/>
      <w:pPr>
        <w:tabs>
          <w:tab w:val="num" w:pos="1095"/>
        </w:tabs>
        <w:ind w:left="1095" w:hanging="615"/>
      </w:pPr>
      <w:rPr>
        <w:rFonts w:hint="default"/>
      </w:rPr>
    </w:lvl>
    <w:lvl w:ilvl="1" w:tplc="4B6A8612" w:tentative="1">
      <w:start w:val="1"/>
      <w:numFmt w:val="aiueoFullWidth"/>
      <w:lvlText w:val="(%2)"/>
      <w:lvlJc w:val="left"/>
      <w:pPr>
        <w:tabs>
          <w:tab w:val="num" w:pos="1320"/>
        </w:tabs>
        <w:ind w:left="1320" w:hanging="420"/>
      </w:pPr>
    </w:lvl>
    <w:lvl w:ilvl="2" w:tplc="DFC2BCA4" w:tentative="1">
      <w:start w:val="1"/>
      <w:numFmt w:val="decimalEnclosedCircle"/>
      <w:lvlText w:val="%3"/>
      <w:lvlJc w:val="left"/>
      <w:pPr>
        <w:tabs>
          <w:tab w:val="num" w:pos="1740"/>
        </w:tabs>
        <w:ind w:left="1740" w:hanging="420"/>
      </w:pPr>
    </w:lvl>
    <w:lvl w:ilvl="3" w:tplc="6A64F5E2" w:tentative="1">
      <w:start w:val="1"/>
      <w:numFmt w:val="decimal"/>
      <w:lvlText w:val="%4."/>
      <w:lvlJc w:val="left"/>
      <w:pPr>
        <w:tabs>
          <w:tab w:val="num" w:pos="2160"/>
        </w:tabs>
        <w:ind w:left="2160" w:hanging="420"/>
      </w:pPr>
    </w:lvl>
    <w:lvl w:ilvl="4" w:tplc="82625108" w:tentative="1">
      <w:start w:val="1"/>
      <w:numFmt w:val="aiueoFullWidth"/>
      <w:lvlText w:val="(%5)"/>
      <w:lvlJc w:val="left"/>
      <w:pPr>
        <w:tabs>
          <w:tab w:val="num" w:pos="2580"/>
        </w:tabs>
        <w:ind w:left="2580" w:hanging="420"/>
      </w:pPr>
    </w:lvl>
    <w:lvl w:ilvl="5" w:tplc="0D283594" w:tentative="1">
      <w:start w:val="1"/>
      <w:numFmt w:val="decimalEnclosedCircle"/>
      <w:lvlText w:val="%6"/>
      <w:lvlJc w:val="left"/>
      <w:pPr>
        <w:tabs>
          <w:tab w:val="num" w:pos="3000"/>
        </w:tabs>
        <w:ind w:left="3000" w:hanging="420"/>
      </w:pPr>
    </w:lvl>
    <w:lvl w:ilvl="6" w:tplc="BD4A7274" w:tentative="1">
      <w:start w:val="1"/>
      <w:numFmt w:val="decimal"/>
      <w:lvlText w:val="%7."/>
      <w:lvlJc w:val="left"/>
      <w:pPr>
        <w:tabs>
          <w:tab w:val="num" w:pos="3420"/>
        </w:tabs>
        <w:ind w:left="3420" w:hanging="420"/>
      </w:pPr>
    </w:lvl>
    <w:lvl w:ilvl="7" w:tplc="6054F4A4" w:tentative="1">
      <w:start w:val="1"/>
      <w:numFmt w:val="aiueoFullWidth"/>
      <w:lvlText w:val="(%8)"/>
      <w:lvlJc w:val="left"/>
      <w:pPr>
        <w:tabs>
          <w:tab w:val="num" w:pos="3840"/>
        </w:tabs>
        <w:ind w:left="3840" w:hanging="420"/>
      </w:pPr>
    </w:lvl>
    <w:lvl w:ilvl="8" w:tplc="DD6026F8" w:tentative="1">
      <w:start w:val="1"/>
      <w:numFmt w:val="decimalEnclosedCircle"/>
      <w:lvlText w:val="%9"/>
      <w:lvlJc w:val="left"/>
      <w:pPr>
        <w:tabs>
          <w:tab w:val="num" w:pos="4260"/>
        </w:tabs>
        <w:ind w:left="4260" w:hanging="420"/>
      </w:pPr>
    </w:lvl>
  </w:abstractNum>
  <w:abstractNum w:abstractNumId="12">
    <w:nsid w:val="79FC08E0"/>
    <w:multiLevelType w:val="hybridMultilevel"/>
    <w:tmpl w:val="49547A1A"/>
    <w:lvl w:ilvl="0" w:tplc="999A44F0">
      <w:start w:val="2"/>
      <w:numFmt w:val="decimal"/>
      <w:lvlText w:val="(%1)"/>
      <w:lvlJc w:val="left"/>
      <w:pPr>
        <w:tabs>
          <w:tab w:val="num" w:pos="840"/>
        </w:tabs>
        <w:ind w:left="840" w:hanging="600"/>
      </w:pPr>
      <w:rPr>
        <w:rFonts w:hint="eastAsia"/>
      </w:rPr>
    </w:lvl>
    <w:lvl w:ilvl="1" w:tplc="39B8A97C" w:tentative="1">
      <w:start w:val="1"/>
      <w:numFmt w:val="aiueoFullWidth"/>
      <w:lvlText w:val="(%2)"/>
      <w:lvlJc w:val="left"/>
      <w:pPr>
        <w:tabs>
          <w:tab w:val="num" w:pos="1080"/>
        </w:tabs>
        <w:ind w:left="1080" w:hanging="420"/>
      </w:pPr>
    </w:lvl>
    <w:lvl w:ilvl="2" w:tplc="AA4EF686" w:tentative="1">
      <w:start w:val="1"/>
      <w:numFmt w:val="decimalEnclosedCircle"/>
      <w:lvlText w:val="%3"/>
      <w:lvlJc w:val="left"/>
      <w:pPr>
        <w:tabs>
          <w:tab w:val="num" w:pos="1500"/>
        </w:tabs>
        <w:ind w:left="1500" w:hanging="420"/>
      </w:pPr>
    </w:lvl>
    <w:lvl w:ilvl="3" w:tplc="17848CBA" w:tentative="1">
      <w:start w:val="1"/>
      <w:numFmt w:val="decimal"/>
      <w:lvlText w:val="%4."/>
      <w:lvlJc w:val="left"/>
      <w:pPr>
        <w:tabs>
          <w:tab w:val="num" w:pos="1920"/>
        </w:tabs>
        <w:ind w:left="1920" w:hanging="420"/>
      </w:pPr>
    </w:lvl>
    <w:lvl w:ilvl="4" w:tplc="4D34129A" w:tentative="1">
      <w:start w:val="1"/>
      <w:numFmt w:val="aiueoFullWidth"/>
      <w:lvlText w:val="(%5)"/>
      <w:lvlJc w:val="left"/>
      <w:pPr>
        <w:tabs>
          <w:tab w:val="num" w:pos="2340"/>
        </w:tabs>
        <w:ind w:left="2340" w:hanging="420"/>
      </w:pPr>
    </w:lvl>
    <w:lvl w:ilvl="5" w:tplc="F480684E" w:tentative="1">
      <w:start w:val="1"/>
      <w:numFmt w:val="decimalEnclosedCircle"/>
      <w:lvlText w:val="%6"/>
      <w:lvlJc w:val="left"/>
      <w:pPr>
        <w:tabs>
          <w:tab w:val="num" w:pos="2760"/>
        </w:tabs>
        <w:ind w:left="2760" w:hanging="420"/>
      </w:pPr>
    </w:lvl>
    <w:lvl w:ilvl="6" w:tplc="D8A838C8" w:tentative="1">
      <w:start w:val="1"/>
      <w:numFmt w:val="decimal"/>
      <w:lvlText w:val="%7."/>
      <w:lvlJc w:val="left"/>
      <w:pPr>
        <w:tabs>
          <w:tab w:val="num" w:pos="3180"/>
        </w:tabs>
        <w:ind w:left="3180" w:hanging="420"/>
      </w:pPr>
    </w:lvl>
    <w:lvl w:ilvl="7" w:tplc="BE901B62" w:tentative="1">
      <w:start w:val="1"/>
      <w:numFmt w:val="aiueoFullWidth"/>
      <w:lvlText w:val="(%8)"/>
      <w:lvlJc w:val="left"/>
      <w:pPr>
        <w:tabs>
          <w:tab w:val="num" w:pos="3600"/>
        </w:tabs>
        <w:ind w:left="3600" w:hanging="420"/>
      </w:pPr>
    </w:lvl>
    <w:lvl w:ilvl="8" w:tplc="BF942DD4" w:tentative="1">
      <w:start w:val="1"/>
      <w:numFmt w:val="decimalEnclosedCircle"/>
      <w:lvlText w:val="%9"/>
      <w:lvlJc w:val="left"/>
      <w:pPr>
        <w:tabs>
          <w:tab w:val="num" w:pos="4020"/>
        </w:tabs>
        <w:ind w:left="4020" w:hanging="420"/>
      </w:pPr>
    </w:lvl>
  </w:abstractNum>
  <w:abstractNum w:abstractNumId="13">
    <w:nsid w:val="7C691938"/>
    <w:multiLevelType w:val="hybridMultilevel"/>
    <w:tmpl w:val="7E2CE684"/>
    <w:lvl w:ilvl="0" w:tplc="F9C6E7E2">
      <w:start w:val="7"/>
      <w:numFmt w:val="decimalFullWidth"/>
      <w:lvlText w:val="第%1条"/>
      <w:lvlJc w:val="left"/>
      <w:pPr>
        <w:tabs>
          <w:tab w:val="num" w:pos="976"/>
        </w:tabs>
        <w:ind w:left="976" w:hanging="735"/>
      </w:pPr>
      <w:rPr>
        <w:rFonts w:ascii="ＭＳ 明朝" w:eastAsia="ＭＳ ゴシック" w:hint="eastAsia"/>
        <w:b/>
      </w:rPr>
    </w:lvl>
    <w:lvl w:ilvl="1" w:tplc="4E14DAB6" w:tentative="1">
      <w:start w:val="1"/>
      <w:numFmt w:val="aiueoFullWidth"/>
      <w:lvlText w:val="(%2)"/>
      <w:lvlJc w:val="left"/>
      <w:pPr>
        <w:tabs>
          <w:tab w:val="num" w:pos="1081"/>
        </w:tabs>
        <w:ind w:left="1081" w:hanging="420"/>
      </w:pPr>
    </w:lvl>
    <w:lvl w:ilvl="2" w:tplc="08B45A26" w:tentative="1">
      <w:start w:val="1"/>
      <w:numFmt w:val="decimalEnclosedCircle"/>
      <w:lvlText w:val="%3"/>
      <w:lvlJc w:val="left"/>
      <w:pPr>
        <w:tabs>
          <w:tab w:val="num" w:pos="1501"/>
        </w:tabs>
        <w:ind w:left="1501" w:hanging="420"/>
      </w:pPr>
    </w:lvl>
    <w:lvl w:ilvl="3" w:tplc="D44CF2A6" w:tentative="1">
      <w:start w:val="1"/>
      <w:numFmt w:val="decimal"/>
      <w:lvlText w:val="%4."/>
      <w:lvlJc w:val="left"/>
      <w:pPr>
        <w:tabs>
          <w:tab w:val="num" w:pos="1921"/>
        </w:tabs>
        <w:ind w:left="1921" w:hanging="420"/>
      </w:pPr>
    </w:lvl>
    <w:lvl w:ilvl="4" w:tplc="5F62C528" w:tentative="1">
      <w:start w:val="1"/>
      <w:numFmt w:val="aiueoFullWidth"/>
      <w:lvlText w:val="(%5)"/>
      <w:lvlJc w:val="left"/>
      <w:pPr>
        <w:tabs>
          <w:tab w:val="num" w:pos="2341"/>
        </w:tabs>
        <w:ind w:left="2341" w:hanging="420"/>
      </w:pPr>
    </w:lvl>
    <w:lvl w:ilvl="5" w:tplc="110A2E86" w:tentative="1">
      <w:start w:val="1"/>
      <w:numFmt w:val="decimalEnclosedCircle"/>
      <w:lvlText w:val="%6"/>
      <w:lvlJc w:val="left"/>
      <w:pPr>
        <w:tabs>
          <w:tab w:val="num" w:pos="2761"/>
        </w:tabs>
        <w:ind w:left="2761" w:hanging="420"/>
      </w:pPr>
    </w:lvl>
    <w:lvl w:ilvl="6" w:tplc="387C5B16" w:tentative="1">
      <w:start w:val="1"/>
      <w:numFmt w:val="decimal"/>
      <w:lvlText w:val="%7."/>
      <w:lvlJc w:val="left"/>
      <w:pPr>
        <w:tabs>
          <w:tab w:val="num" w:pos="3181"/>
        </w:tabs>
        <w:ind w:left="3181" w:hanging="420"/>
      </w:pPr>
    </w:lvl>
    <w:lvl w:ilvl="7" w:tplc="D4D2FC3E" w:tentative="1">
      <w:start w:val="1"/>
      <w:numFmt w:val="aiueoFullWidth"/>
      <w:lvlText w:val="(%8)"/>
      <w:lvlJc w:val="left"/>
      <w:pPr>
        <w:tabs>
          <w:tab w:val="num" w:pos="3601"/>
        </w:tabs>
        <w:ind w:left="3601" w:hanging="420"/>
      </w:pPr>
    </w:lvl>
    <w:lvl w:ilvl="8" w:tplc="A02664C4" w:tentative="1">
      <w:start w:val="1"/>
      <w:numFmt w:val="decimalEnclosedCircle"/>
      <w:lvlText w:val="%9"/>
      <w:lvlJc w:val="left"/>
      <w:pPr>
        <w:tabs>
          <w:tab w:val="num" w:pos="4021"/>
        </w:tabs>
        <w:ind w:left="4021" w:hanging="420"/>
      </w:pPr>
    </w:lvl>
  </w:abstractNum>
  <w:num w:numId="1">
    <w:abstractNumId w:val="1"/>
  </w:num>
  <w:num w:numId="2">
    <w:abstractNumId w:val="7"/>
  </w:num>
  <w:num w:numId="3">
    <w:abstractNumId w:val="13"/>
  </w:num>
  <w:num w:numId="4">
    <w:abstractNumId w:val="11"/>
  </w:num>
  <w:num w:numId="5">
    <w:abstractNumId w:val="6"/>
  </w:num>
  <w:num w:numId="6">
    <w:abstractNumId w:val="2"/>
  </w:num>
  <w:num w:numId="7">
    <w:abstractNumId w:val="9"/>
  </w:num>
  <w:num w:numId="8">
    <w:abstractNumId w:val="12"/>
  </w:num>
  <w:num w:numId="9">
    <w:abstractNumId w:val="4"/>
  </w:num>
  <w:num w:numId="10">
    <w:abstractNumId w:val="3"/>
  </w:num>
  <w:num w:numId="11">
    <w:abstractNumId w:val="0"/>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18B"/>
    <w:rsid w:val="001729F2"/>
    <w:rsid w:val="0019156F"/>
    <w:rsid w:val="003F457F"/>
    <w:rsid w:val="00465453"/>
    <w:rsid w:val="005A0AAD"/>
    <w:rsid w:val="005F718B"/>
    <w:rsid w:val="006461CE"/>
    <w:rsid w:val="007226DE"/>
    <w:rsid w:val="00C05CC2"/>
    <w:rsid w:val="00DC2E2E"/>
    <w:rsid w:val="00F4114B"/>
    <w:rsid w:val="00F85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78" w:hanging="1"/>
    </w:pPr>
  </w:style>
  <w:style w:type="paragraph" w:styleId="2">
    <w:name w:val="Body Text Indent 2"/>
    <w:basedOn w:val="a"/>
    <w:pPr>
      <w:ind w:left="239" w:hangingChars="100" w:hanging="239"/>
    </w:pPr>
  </w:style>
  <w:style w:type="paragraph" w:styleId="a4">
    <w:name w:val="header"/>
    <w:basedOn w:val="a"/>
    <w:link w:val="a5"/>
    <w:uiPriority w:val="99"/>
    <w:unhideWhenUsed/>
    <w:rsid w:val="00F8493E"/>
    <w:pPr>
      <w:tabs>
        <w:tab w:val="center" w:pos="4252"/>
        <w:tab w:val="right" w:pos="8504"/>
      </w:tabs>
      <w:snapToGrid w:val="0"/>
    </w:pPr>
  </w:style>
  <w:style w:type="character" w:customStyle="1" w:styleId="a5">
    <w:name w:val="ヘッダー (文字)"/>
    <w:link w:val="a4"/>
    <w:uiPriority w:val="99"/>
    <w:rsid w:val="00F8493E"/>
    <w:rPr>
      <w:kern w:val="2"/>
      <w:sz w:val="24"/>
      <w:szCs w:val="24"/>
    </w:rPr>
  </w:style>
  <w:style w:type="paragraph" w:styleId="a6">
    <w:name w:val="footer"/>
    <w:basedOn w:val="a"/>
    <w:link w:val="a7"/>
    <w:uiPriority w:val="99"/>
    <w:unhideWhenUsed/>
    <w:rsid w:val="00F8493E"/>
    <w:pPr>
      <w:tabs>
        <w:tab w:val="center" w:pos="4252"/>
        <w:tab w:val="right" w:pos="8504"/>
      </w:tabs>
      <w:snapToGrid w:val="0"/>
    </w:pPr>
  </w:style>
  <w:style w:type="character" w:customStyle="1" w:styleId="a7">
    <w:name w:val="フッター (文字)"/>
    <w:link w:val="a6"/>
    <w:uiPriority w:val="99"/>
    <w:rsid w:val="00F8493E"/>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2019-03-25T09:39:00Z</dcterms:created>
  <dcterms:modified xsi:type="dcterms:W3CDTF">2019-03-25T10:13:00Z</dcterms:modified>
</cp:coreProperties>
</file>