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C2" w:rsidRDefault="00B931C2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（別添１）</w:t>
      </w:r>
    </w:p>
    <w:p w:rsidR="00B931C2" w:rsidRDefault="00B931C2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単式簿記方式における科目</w:t>
      </w:r>
    </w:p>
    <w:p w:rsidR="00B931C2" w:rsidRDefault="00B931C2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(会計細則例第９条による科目)</w:t>
      </w: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収支予算書及び収支決算書の科目</w:t>
      </w:r>
    </w:p>
    <w:p w:rsidR="00B931C2" w:rsidRDefault="00B931C2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440"/>
        <w:gridCol w:w="2640"/>
        <w:gridCol w:w="5400"/>
        <w:gridCol w:w="60"/>
      </w:tblGrid>
      <w:tr w:rsidR="00B931C2">
        <w:trPr>
          <w:cantSplit/>
          <w:trHeight w:hRule="exact" w:val="287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DF5F16">
            <w:pPr>
              <w:pStyle w:val="a3"/>
              <w:spacing w:line="170" w:lineRule="exact"/>
              <w:rPr>
                <w:spacing w:val="0"/>
              </w:rPr>
            </w:pPr>
            <w:r>
              <w:rPr>
                <w:noProof/>
              </w:rPr>
              <w:pict>
                <v:line id="_x0000_s1028" style="position:absolute;left:0;text-align:left;z-index:1" from="3.05pt,.25pt" to="475.8pt,.25pt" o:allowincell="f" strokeweight=".5pt"/>
              </w:pict>
            </w:r>
          </w:p>
        </w:tc>
        <w:tc>
          <w:tcPr>
            <w:tcW w:w="4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31C2" w:rsidRDefault="00B931C2">
            <w:pPr>
              <w:pStyle w:val="a3"/>
              <w:spacing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科　　　　　目</w:t>
            </w:r>
          </w:p>
        </w:tc>
        <w:tc>
          <w:tcPr>
            <w:tcW w:w="54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120"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取　　扱　　要　　領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spacing w:line="170" w:lineRule="exact"/>
              <w:jc w:val="center"/>
              <w:rPr>
                <w:spacing w:val="0"/>
              </w:rPr>
            </w:pPr>
          </w:p>
        </w:tc>
      </w:tr>
      <w:tr w:rsidR="00B931C2">
        <w:trPr>
          <w:cantSplit/>
          <w:trHeight w:hRule="exact" w:val="217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50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31C2" w:rsidRDefault="00B931C2">
            <w:pPr>
              <w:pStyle w:val="a3"/>
              <w:spacing w:before="50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項</w:t>
            </w:r>
          </w:p>
        </w:tc>
        <w:tc>
          <w:tcPr>
            <w:tcW w:w="5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50" w:line="192" w:lineRule="exact"/>
              <w:jc w:val="center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spacing w:before="50" w:line="192" w:lineRule="exact"/>
              <w:jc w:val="center"/>
              <w:rPr>
                <w:spacing w:val="0"/>
              </w:rPr>
            </w:pPr>
          </w:p>
        </w:tc>
      </w:tr>
      <w:tr w:rsidR="00B931C2">
        <w:trPr>
          <w:cantSplit/>
          <w:trHeight w:hRule="exact" w:val="997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1"/>
              </w:rPr>
              <w:t>【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>収入</w:t>
            </w:r>
            <w:r>
              <w:rPr>
                <w:rFonts w:ascii="ＭＳ 明朝" w:hAnsi="ＭＳ 明朝" w:hint="eastAsia"/>
                <w:spacing w:val="-1"/>
              </w:rPr>
              <w:t>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土地改良事業収入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附帯事業収入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基本財産運用収入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spacing w:before="120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spacing w:line="5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賦課金収入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加入金収入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夫役現品収入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転用決済金収入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負担金収入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他目的使用料収入</w:t>
            </w:r>
          </w:p>
        </w:tc>
        <w:tc>
          <w:tcPr>
            <w:tcW w:w="54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120"/>
              <w:rPr>
                <w:spacing w:val="0"/>
              </w:rPr>
            </w:pPr>
          </w:p>
          <w:p w:rsidR="00B931C2" w:rsidRDefault="00B931C2">
            <w:pPr>
              <w:pStyle w:val="a3"/>
              <w:spacing w:line="5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土地改良事業における収入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一般管理費、土地改良事業費（土地改良区が行う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管理事業費を含む。）、附帯事業費、国営負担金、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県営分担金及び償還金等に充当するための賦課金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土地改良区に新規に土地が編入（加入）される場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合において、これまで土地改良区が行った土地改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良事業に対する加入者の負担額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夫役現品に充当するための賦課金収入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決済年度以前の年度に係る賦課金等の決済時点に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おける未納入金額及び決算年度の翌年度以降の事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業に係る負担金額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土地改良区営土地改良事業における関係者及び関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係機関等からの負担金収入（組合員を除く。）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土地改良事業以外の事業における収入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土地改良施設等を他目的使用させることにより生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ずる収入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土地改良区の健全な運営を図るため、定款及び規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約において基本財産と定めたものから生じる収入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22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931C2">
        <w:trPr>
          <w:cantSplit/>
          <w:trHeight w:hRule="exact" w:val="162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基本財産配当金収入</w:t>
            </w:r>
          </w:p>
        </w:tc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基本財産を運用することにより受け取る配当金収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val="2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931C2">
        <w:trPr>
          <w:cantSplit/>
          <w:trHeight w:hRule="exact" w:val="1302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120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spacing w:line="5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特定資産運用収入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補助金等収入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交付金収入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寄付金収入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受託料収入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借入金収入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120"/>
              <w:rPr>
                <w:spacing w:val="0"/>
              </w:rPr>
            </w:pPr>
          </w:p>
          <w:p w:rsidR="00B931C2" w:rsidRDefault="00B931C2">
            <w:pPr>
              <w:pStyle w:val="a3"/>
              <w:spacing w:line="5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基本財産利子収入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特定資産配当金収入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特定資産利子収入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○○事業補助金収入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○○助成金収入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適正化事業交付金収入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寄付金収入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○○業務受託料収入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過年度収入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区債収入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公庫資金借入収入</w:t>
            </w:r>
          </w:p>
        </w:tc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基本財産を運用することにより受け取る利子収入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基本財産以外のその他固定資産のうち、積立金規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程等において積立目的及び管理並びに運用につい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て、一定の制約が付されている特定資産から生じ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る収入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特定資産の積立金等を運用することにより受け取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る配当金収入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特定資産の積立金等を運用することにより受け取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る利子収入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土地改良区が行う土地改良事業費、運営費に充て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る目的で受け取る補助金、助成金等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補助事業に要する経費に対する国県等からの補助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土地改良区運営経費等に充てるための市町村等か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らの助成金収入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土地改良施設維持管理適正化事業の交付金額（土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地改良区が拠出した金額を含む。）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寄付を受けたことによる収入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土地改良区が行う受託業務における収入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過年度の未収金等の収入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過怠費、延滞利息等の収入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土地改良区が事業を行うために発行した区債から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生ずる収入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日本政策金融公庫から受けた融資資金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22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931C2">
        <w:trPr>
          <w:cantSplit/>
          <w:trHeight w:hRule="exact" w:val="162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16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931C2">
        <w:trPr>
          <w:cantSplit/>
          <w:trHeight w:hRule="exact" w:val="1302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120"/>
              <w:rPr>
                <w:spacing w:val="0"/>
              </w:rPr>
            </w:pPr>
          </w:p>
          <w:p w:rsidR="00B931C2" w:rsidRDefault="00B931C2">
            <w:pPr>
              <w:pStyle w:val="a3"/>
              <w:spacing w:line="5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積立金取崩収入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更新積立金収入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固定資産売却収入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交付換地清算金収入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徴収換地清算金収入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○○会計繰入額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繰越金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1"/>
              </w:rPr>
              <w:t>【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>支出</w:t>
            </w:r>
            <w:r>
              <w:rPr>
                <w:rFonts w:ascii="ＭＳ 明朝" w:hAnsi="ＭＳ 明朝" w:hint="eastAsia"/>
                <w:spacing w:val="-1"/>
              </w:rPr>
              <w:t>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土地改良事業費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その他借入金収入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積立金取崩金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任意更新積立金収入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土地売却収入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建物売却収入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車両運搬具売却収入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工具器具等売却収入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換地清算金交付金収入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換地清算金徴収金収入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○○会計からの繰入金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前年度繰越金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工事費支出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維持管理費支出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適正化事業費支出</w:t>
            </w:r>
          </w:p>
        </w:tc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その他金融機関から受けた融資資金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各種積立金を取り崩すことで生ずる収入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将来の更新事業の負担に備えるための任意積立金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固定資産売却により生じる収入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土地売却により生ずる収入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建物売却により生ずる収入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車両運搬具売却により生ずる収入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工具器具等売却により生ずる収入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都道府県営土地改良事業の換地等の換地清算にお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いて都道府県等から交付される換地清算金により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生ずる収入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関係権利者から徴収する換地清算金により生ずる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他会計からの繰入金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前会計年度からの繰越金額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毎期の土地改良区営土地改良事業実施に必要な費用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土地改良区営土地改良事業の工事等に要する費用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日常の維持管理に要する経費（土地改良区連合の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負担金等を含む。）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土地改良施設維持管理適正化事業の実施に要する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22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931C2">
        <w:trPr>
          <w:cantSplit/>
          <w:trHeight w:hRule="exact" w:val="162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経費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16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931C2">
        <w:trPr>
          <w:cantSplit/>
          <w:trHeight w:hRule="exact" w:val="1302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120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spacing w:line="5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一般管理費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負担金等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借入金返済支出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固定資産取得支出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支払換地清算金収入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120" w:line="5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適正化事業拠出金支出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委託業務費支出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受託業務費支出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運営事務費支出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事務所費支出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○○事業負担金等支出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支払負担金等支出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公庫資金償還金支出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その他返済金支出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土地取得支出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建物取得支出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車両運搬具購入支出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工具器具等購入支出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換地清算金支払金支出</w:t>
            </w:r>
          </w:p>
        </w:tc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120" w:line="5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土地改良施設維持管理適正化事業の土地改良区拠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出金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土地改良区が委託する業務に要する経費（土地改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良事業に関するものに限る。）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土地改良区が受託する業務に要する経費（土地改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良事業に関するものに限る。）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土地改良区運営のために要する一般的経費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土地改良区運営のために、毎年度経常的に要する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経費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土地改良区事務所等の維持管理等に要する経費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国営及び都道府県営土地改良事業の負担金、分担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金等（国の直轄管理、県管理補助等の公的管理地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区の負担金等土地改良事業に係る各種負担金を含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む。）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土地改良区が加入している団体への年会費等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日本政策金融公庫からの融資資金の償還金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公庫以外の融資機関に対する返済金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事業に要する固定資産の取得に要する経費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土地の取得に係る支出額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建物の取得に係る支出額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車両運搬具の購入に係る支出額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工具器具等の購入に係る支出額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関係権利者に支払う換地清算金額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22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931C2">
        <w:trPr>
          <w:cantSplit/>
          <w:trHeight w:hRule="exact" w:val="162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16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931C2">
        <w:trPr>
          <w:trHeight w:hRule="exact" w:val="305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納付換地清算金収入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積立金繰出支出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○○会計繰出額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予備費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換地清算金納付金支出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○○積立金繰出支出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○○会計繰出金支出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予備費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都道府県営土地改良事業の換地等の換地清算にお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いて都道府県等に納付する換地清算金額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各種積立金を積み増すための支出額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他会計への操出金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承認された予算科目及び予算額が不足したときに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用いることができる金額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</w:tbl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上記の款「一般管理費」のうち、項「運営事務費支出」の説明種目については、次のとおり。</w:t>
      </w: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B931C2" w:rsidRDefault="00B931C2">
      <w:pPr>
        <w:pStyle w:val="a3"/>
        <w:rPr>
          <w:spacing w:val="0"/>
        </w:rPr>
      </w:pPr>
    </w:p>
    <w:p w:rsidR="007B00D2" w:rsidRDefault="007B00D2">
      <w:pPr>
        <w:pStyle w:val="a3"/>
        <w:rPr>
          <w:rFonts w:ascii="ＭＳ 明朝" w:hAnsi="ＭＳ 明朝"/>
        </w:rPr>
      </w:pPr>
    </w:p>
    <w:p w:rsidR="007B00D2" w:rsidRDefault="007B00D2">
      <w:pPr>
        <w:pStyle w:val="a3"/>
        <w:rPr>
          <w:rFonts w:ascii="ＭＳ 明朝" w:hAnsi="ＭＳ 明朝"/>
        </w:rPr>
      </w:pPr>
    </w:p>
    <w:p w:rsidR="00B931C2" w:rsidRDefault="00B931C2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（説明種目及び意味）</w:t>
      </w:r>
      <w:r>
        <w:rPr>
          <w:rFonts w:ascii="ＭＳ 明朝" w:hAnsi="ＭＳ 明朝" w:hint="eastAsia"/>
          <w:spacing w:val="1"/>
        </w:rPr>
        <w:t xml:space="preserve">      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"/>
        <w:gridCol w:w="2440"/>
        <w:gridCol w:w="6832"/>
        <w:gridCol w:w="122"/>
      </w:tblGrid>
      <w:tr w:rsidR="00B931C2">
        <w:trPr>
          <w:cantSplit/>
          <w:trHeight w:hRule="exact" w:val="338"/>
        </w:trPr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DF5F16">
            <w:pPr>
              <w:pStyle w:val="a3"/>
              <w:rPr>
                <w:spacing w:val="0"/>
              </w:rPr>
            </w:pPr>
            <w:r>
              <w:rPr>
                <w:noProof/>
              </w:rPr>
              <w:pict>
                <v:line id="_x0000_s1026" style="position:absolute;left:0;text-align:left;z-index:2" from="6.1pt,.25pt" to="469.7pt,.25pt" o:allowincell="f" strokeweight=".5pt"/>
              </w:pic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説　明　種　目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附　　　　　　　　　　記</w:t>
            </w:r>
          </w:p>
        </w:tc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1352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１．報　　　　　酬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広義の意味では一定の役務の対価として与えられる反対給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付をいう。役員、総代、委員等について、年額（年報償額）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で土地改良区の報酬規程又は総（代）会で議決されているも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102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２．給　　　　　料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広義の意味では労務に対する対価である。土地改良区の職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員給（月給）で、臨時職員を含まない。厚生年金加入職員（農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業漁業共済組合加入履歴を含む。）をいう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68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３．旅　　　　　費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旅費規程による。非常勤役員、総代、委員等の費用弁償等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も広義の旅費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68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４．手　　　　　当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扶養家族手当、通勤手当、時間外勤務手当、寒冷地手当、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宿日直手当、期末勤勉手当、管理職手当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34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５．報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償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講演会、研修会に依頼した講師に対する謝礼金等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34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６．賃　　　　　金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身分が土地改良区職員でない者の給与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68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７．備　　　　　品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自動車、トラクター、テレビ、机、椅子、書庫、パーソナ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ルコンピューター、複写電卓等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102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８．消　耗　品　費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消耗品は使用することによって消耗され、原形を失い又は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損じ易いもの、若しくは長期保存使用に耐えないもの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例えば、各種事務用用紙類等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34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９．燃　　料　　費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事務所暖房用及び炊事用のガス等、自動車燃料、オイル等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34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10．</w:t>
            </w:r>
            <w:r w:rsidRPr="008B0A6C">
              <w:rPr>
                <w:rFonts w:ascii="ＭＳ 明朝" w:hAnsi="ＭＳ 明朝" w:hint="eastAsia"/>
                <w:spacing w:val="60"/>
                <w:fitText w:val="1720" w:id="-140766976"/>
              </w:rPr>
              <w:t>給水光熱</w:t>
            </w:r>
            <w:r w:rsidRPr="008B0A6C">
              <w:rPr>
                <w:rFonts w:ascii="ＭＳ 明朝" w:hAnsi="ＭＳ 明朝" w:hint="eastAsia"/>
                <w:spacing w:val="15"/>
                <w:fitText w:val="1720" w:id="-140766976"/>
              </w:rPr>
              <w:t>費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電気使用料、水道使用料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34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11．</w:t>
            </w:r>
            <w:r w:rsidRPr="008B0A6C">
              <w:rPr>
                <w:rFonts w:ascii="ＭＳ 明朝" w:hAnsi="ＭＳ 明朝" w:hint="eastAsia"/>
                <w:spacing w:val="60"/>
                <w:fitText w:val="1720" w:id="-140766975"/>
              </w:rPr>
              <w:t>通信運搬</w:t>
            </w:r>
            <w:r w:rsidRPr="008B0A6C">
              <w:rPr>
                <w:rFonts w:ascii="ＭＳ 明朝" w:hAnsi="ＭＳ 明朝" w:hint="eastAsia"/>
                <w:spacing w:val="15"/>
                <w:fitText w:val="1720" w:id="-140766975"/>
              </w:rPr>
              <w:t>費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郵送代、電気代、電話架設工事費等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68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12．</w:t>
            </w:r>
            <w:r w:rsidRPr="008B0A6C">
              <w:rPr>
                <w:rFonts w:ascii="ＭＳ 明朝" w:hAnsi="ＭＳ 明朝" w:hint="eastAsia"/>
                <w:spacing w:val="240"/>
                <w:fitText w:val="1720" w:id="-140766974"/>
              </w:rPr>
              <w:t>印刷</w:t>
            </w:r>
            <w:r w:rsidRPr="008B0A6C">
              <w:rPr>
                <w:rFonts w:ascii="ＭＳ 明朝" w:hAnsi="ＭＳ 明朝" w:hint="eastAsia"/>
                <w:spacing w:val="15"/>
                <w:fitText w:val="1720" w:id="-140766974"/>
              </w:rPr>
              <w:t>費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封筒、罫紙類（名入り印刷）賦課金通知書、督促状、その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他関係諸帳簿印刷、パンフレット、災害等の現場写真代等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34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13．</w:t>
            </w:r>
            <w:r w:rsidRPr="008B0A6C">
              <w:rPr>
                <w:rFonts w:ascii="ＭＳ 明朝" w:hAnsi="ＭＳ 明朝" w:hint="eastAsia"/>
                <w:spacing w:val="240"/>
                <w:fitText w:val="1720" w:id="-140766973"/>
              </w:rPr>
              <w:t>広告</w:t>
            </w:r>
            <w:r w:rsidRPr="008B0A6C">
              <w:rPr>
                <w:rFonts w:ascii="ＭＳ 明朝" w:hAnsi="ＭＳ 明朝" w:hint="eastAsia"/>
                <w:spacing w:val="15"/>
                <w:fitText w:val="1720" w:id="-140766973"/>
              </w:rPr>
              <w:t>費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事務上及び事業上必要な広告の費用（新聞その他の広告等）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34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14．</w:t>
            </w:r>
            <w:r w:rsidRPr="008B0A6C">
              <w:rPr>
                <w:rFonts w:ascii="ＭＳ 明朝" w:hAnsi="ＭＳ 明朝" w:hint="eastAsia"/>
                <w:spacing w:val="240"/>
                <w:fitText w:val="1720" w:id="-140766972"/>
              </w:rPr>
              <w:t>食糧</w:t>
            </w:r>
            <w:r w:rsidRPr="008B0A6C">
              <w:rPr>
                <w:rFonts w:ascii="ＭＳ 明朝" w:hAnsi="ＭＳ 明朝" w:hint="eastAsia"/>
                <w:spacing w:val="15"/>
                <w:fitText w:val="1720" w:id="-140766972"/>
              </w:rPr>
              <w:t>費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会議用茶菓、弁当等業務上必要とされるもの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68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15．</w:t>
            </w:r>
            <w:r w:rsidRPr="008B0A6C">
              <w:rPr>
                <w:rFonts w:ascii="ＭＳ 明朝" w:hAnsi="ＭＳ 明朝" w:hint="eastAsia"/>
                <w:spacing w:val="240"/>
                <w:fitText w:val="1720" w:id="-140766971"/>
              </w:rPr>
              <w:t>交際</w:t>
            </w:r>
            <w:r w:rsidRPr="008B0A6C">
              <w:rPr>
                <w:rFonts w:ascii="ＭＳ 明朝" w:hAnsi="ＭＳ 明朝" w:hint="eastAsia"/>
                <w:spacing w:val="15"/>
                <w:fitText w:val="1720" w:id="-140766971"/>
              </w:rPr>
              <w:t>費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交際費は業務上必要の最小限度で、適切な予算額の計上が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必要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68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16．</w:t>
            </w:r>
            <w:r w:rsidRPr="008B0A6C">
              <w:rPr>
                <w:rFonts w:ascii="ＭＳ 明朝" w:hAnsi="ＭＳ 明朝" w:hint="eastAsia"/>
                <w:spacing w:val="240"/>
                <w:fitText w:val="1720" w:id="-140766970"/>
              </w:rPr>
              <w:t>借損</w:t>
            </w:r>
            <w:r w:rsidRPr="008B0A6C">
              <w:rPr>
                <w:rFonts w:ascii="ＭＳ 明朝" w:hAnsi="ＭＳ 明朝" w:hint="eastAsia"/>
                <w:spacing w:val="15"/>
                <w:fitText w:val="1720" w:id="-140766970"/>
              </w:rPr>
              <w:t>料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土地借上料、敷地借上料、家屋借上料、公舎借上料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自動車借上料等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34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17．</w:t>
            </w:r>
            <w:r w:rsidRPr="008B0A6C">
              <w:rPr>
                <w:rFonts w:ascii="ＭＳ 明朝" w:hAnsi="ＭＳ 明朝" w:hint="eastAsia"/>
                <w:spacing w:val="240"/>
                <w:fitText w:val="1720" w:id="-140766969"/>
              </w:rPr>
              <w:t>修繕</w:t>
            </w:r>
            <w:r w:rsidRPr="008B0A6C">
              <w:rPr>
                <w:rFonts w:ascii="ＭＳ 明朝" w:hAnsi="ＭＳ 明朝" w:hint="eastAsia"/>
                <w:spacing w:val="15"/>
                <w:fitText w:val="1720" w:id="-140766969"/>
              </w:rPr>
              <w:t>費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事務所の小破修繕程度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68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18．償還及び賠償金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日本政策金融公庫等借入金償還金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賠償金、交通事故等による賠償金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34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19．利　　　　子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一時借入金利子、公債利子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68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20．保　　険　　料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火災保険、健康保険、失業保険、厚生年金、共済年金、土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地改良施設損害賠償保険等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34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21．投資及び出資金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農林中央金庫出資金、県信連出資金等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68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22．</w:t>
            </w:r>
            <w:r w:rsidRPr="008B0A6C">
              <w:rPr>
                <w:rFonts w:ascii="ＭＳ 明朝" w:hAnsi="ＭＳ 明朝" w:hint="eastAsia"/>
                <w:spacing w:val="60"/>
                <w:fitText w:val="1720" w:id="-140766968"/>
              </w:rPr>
              <w:t>繰上充用</w:t>
            </w:r>
            <w:r w:rsidRPr="008B0A6C">
              <w:rPr>
                <w:rFonts w:ascii="ＭＳ 明朝" w:hAnsi="ＭＳ 明朝" w:hint="eastAsia"/>
                <w:spacing w:val="15"/>
                <w:fitText w:val="1720" w:id="-140766968"/>
              </w:rPr>
              <w:t>金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前年度繰上充用金（総（代）会の議決が必要）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</w:tbl>
    <w:p w:rsidR="007B00D2" w:rsidRDefault="007B00D2">
      <w:pPr>
        <w:pStyle w:val="a3"/>
        <w:jc w:val="center"/>
        <w:rPr>
          <w:rFonts w:ascii="ＭＳ ゴシック" w:eastAsia="ＭＳ ゴシック" w:hAnsi="ＭＳ ゴシック" w:cs="ＭＳ ゴシック"/>
          <w:sz w:val="26"/>
          <w:szCs w:val="26"/>
        </w:rPr>
      </w:pPr>
    </w:p>
    <w:p w:rsidR="007B00D2" w:rsidRDefault="007B00D2">
      <w:pPr>
        <w:pStyle w:val="a3"/>
        <w:jc w:val="center"/>
        <w:rPr>
          <w:rFonts w:ascii="ＭＳ ゴシック" w:eastAsia="ＭＳ ゴシック" w:hAnsi="ＭＳ ゴシック" w:cs="ＭＳ ゴシック"/>
          <w:sz w:val="26"/>
          <w:szCs w:val="26"/>
        </w:rPr>
      </w:pPr>
    </w:p>
    <w:p w:rsidR="00B931C2" w:rsidRDefault="00B931C2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lastRenderedPageBreak/>
        <w:t>財産目録の科目</w:t>
      </w:r>
    </w:p>
    <w:p w:rsidR="00B931C2" w:rsidRDefault="00B931C2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500"/>
        <w:gridCol w:w="2580"/>
        <w:gridCol w:w="5400"/>
        <w:gridCol w:w="60"/>
      </w:tblGrid>
      <w:tr w:rsidR="00B931C2" w:rsidTr="00DF5F16">
        <w:trPr>
          <w:cantSplit/>
          <w:trHeight w:hRule="exact" w:val="313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7B00D2">
            <w:pPr>
              <w:pStyle w:val="a3"/>
              <w:spacing w:line="170" w:lineRule="exact"/>
              <w:rPr>
                <w:spacing w:val="0"/>
              </w:rPr>
            </w:pPr>
            <w:r>
              <w:rPr>
                <w:noProof/>
              </w:rPr>
              <w:pict>
                <v:line id="_x0000_s1027" style="position:absolute;left:0;text-align:left;z-index:3" from="3.05pt,.25pt" to="475.8pt,.25pt" o:allowincell="f" strokeweight=".5pt"/>
              </w:pict>
            </w:r>
          </w:p>
        </w:tc>
        <w:tc>
          <w:tcPr>
            <w:tcW w:w="4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F16" w:rsidRDefault="00DF5F16" w:rsidP="00DF5F1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科目</w:t>
            </w:r>
          </w:p>
          <w:p w:rsidR="00B931C2" w:rsidRDefault="00B931C2" w:rsidP="00DF5F16">
            <w:pPr>
              <w:pStyle w:val="a3"/>
              <w:spacing w:line="192" w:lineRule="exact"/>
              <w:jc w:val="center"/>
              <w:rPr>
                <w:spacing w:val="0"/>
              </w:rPr>
            </w:pPr>
          </w:p>
        </w:tc>
        <w:tc>
          <w:tcPr>
            <w:tcW w:w="54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120"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取　　扱　　要　　領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spacing w:line="170" w:lineRule="exact"/>
              <w:jc w:val="center"/>
              <w:rPr>
                <w:spacing w:val="0"/>
              </w:rPr>
            </w:pPr>
          </w:p>
        </w:tc>
      </w:tr>
      <w:tr w:rsidR="00B931C2" w:rsidTr="007B00D2">
        <w:trPr>
          <w:cantSplit/>
          <w:trHeight w:hRule="exact" w:val="28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50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款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spacing w:before="50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項</w:t>
            </w:r>
          </w:p>
        </w:tc>
        <w:tc>
          <w:tcPr>
            <w:tcW w:w="5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50" w:line="192" w:lineRule="exact"/>
              <w:jc w:val="center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spacing w:before="50" w:line="192" w:lineRule="exact"/>
              <w:jc w:val="center"/>
              <w:rPr>
                <w:spacing w:val="0"/>
              </w:rPr>
            </w:pPr>
          </w:p>
        </w:tc>
      </w:tr>
      <w:tr w:rsidR="00B931C2">
        <w:trPr>
          <w:cantSplit/>
          <w:trHeight w:hRule="exact" w:val="33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【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>資産の部</w:t>
            </w:r>
            <w:r>
              <w:rPr>
                <w:rFonts w:ascii="ＭＳ 明朝" w:hAnsi="ＭＳ 明朝" w:hint="eastAsia"/>
                <w:spacing w:val="-1"/>
              </w:rPr>
              <w:t>】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jc w:val="center"/>
              <w:rPr>
                <w:spacing w:val="0"/>
              </w:rPr>
            </w:pPr>
          </w:p>
        </w:tc>
      </w:tr>
      <w:tr w:rsidR="00B931C2" w:rsidTr="007B00D2">
        <w:trPr>
          <w:cantSplit/>
          <w:trHeight w:hRule="exact" w:val="1201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5"/>
              </w:rPr>
              <w:t>［</w:t>
            </w:r>
            <w:r>
              <w:rPr>
                <w:rFonts w:ascii="ＭＳ ゴシック" w:eastAsia="ＭＳ ゴシック" w:hAnsi="ＭＳ ゴシック" w:cs="ＭＳ ゴシック" w:hint="eastAsia"/>
                <w:spacing w:val="-5"/>
              </w:rPr>
              <w:t>流動資産</w:t>
            </w:r>
            <w:r>
              <w:rPr>
                <w:rFonts w:ascii="ＭＳ 明朝" w:hAnsi="ＭＳ 明朝" w:hint="eastAsia"/>
                <w:spacing w:val="-5"/>
              </w:rPr>
              <w:t>］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5"/>
              </w:rPr>
              <w:t>［</w:t>
            </w:r>
            <w:r>
              <w:rPr>
                <w:rFonts w:ascii="ＭＳ ゴシック" w:eastAsia="ＭＳ ゴシック" w:hAnsi="ＭＳ ゴシック" w:cs="ＭＳ ゴシック" w:hint="eastAsia"/>
                <w:spacing w:val="-5"/>
              </w:rPr>
              <w:t>固定資産</w:t>
            </w:r>
            <w:r>
              <w:rPr>
                <w:rFonts w:ascii="ＭＳ 明朝" w:hAnsi="ＭＳ 明朝" w:hint="eastAsia"/>
                <w:spacing w:val="-5"/>
              </w:rPr>
              <w:t>］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 w:rsidP="00DF5F1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有形固定資産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120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spacing w:line="5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現金及び預金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有価証券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未収賦課金等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換地清算金未収金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短期未収金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前払金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仮払金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資産のうち、期末日の翌日から１年以内に現金化、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費用化ができるもの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現金：手もとにある金銭、小切手、郵便為替貯金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払出証票、郵便為替証書等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預金：金融機関への預貯金、当座預金、普通預金、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定期預金、郵便貯金等（特定資産に属する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ものを除く。）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期末日の翌日から１年以内に満期の到来する債券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等（ただし、基本財産又は特定資産に属するもの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を除く。）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賦課金、加入金、転用決済金等土地改良法におい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て強制徴収権を付与されている未収入金（当期に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賦課等をした未収入金に限る。）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換地清算における関係権利者からの未収金で換地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処分公告の翌日から起算して、１年未満のもの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補助金、財産使用料、受託料、他目的使用料等相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手方の同意において受け取ることとなる未収入金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（ただし、当期に契約等をした１年以内の未収入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金に限る。）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購入物品又は用益代金等の前払金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役職員の出張旅費や交際費等で支出額や科目が確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定していない場合において支出した額を一時的に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処理する科目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土地改良区において継続的に事業等に使用するこ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とを目的として所有するもの</w:t>
            </w:r>
          </w:p>
          <w:p w:rsidR="00B931C2" w:rsidRDefault="00B931C2">
            <w:pPr>
              <w:pStyle w:val="a3"/>
              <w:rPr>
                <w:rFonts w:hint="eastAsia"/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土地や建物のように実体のある資産で、長期にわ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たり事業に使用する目的で保有する資産（土地改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 w:rsidTr="007B00D2">
        <w:trPr>
          <w:cantSplit/>
          <w:trHeight w:hRule="exact" w:val="817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931C2" w:rsidTr="007B00D2">
        <w:trPr>
          <w:cantSplit/>
          <w:trHeight w:hRule="exact" w:val="1336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120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spacing w:line="5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無形固定資産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その他固定資産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120"/>
              <w:rPr>
                <w:spacing w:val="0"/>
              </w:rPr>
            </w:pPr>
          </w:p>
          <w:p w:rsidR="00B931C2" w:rsidRDefault="00B931C2">
            <w:pPr>
              <w:pStyle w:val="a3"/>
              <w:spacing w:line="5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山林、宅地及びその従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物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建物及び附属設備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機械及び装置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車両運搬具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工具、器具等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建設仮勘定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事務所等借地権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ソフトウ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エ</w:t>
            </w:r>
            <w:r>
              <w:rPr>
                <w:rFonts w:ascii="ＭＳ 明朝" w:hAnsi="ＭＳ 明朝" w:hint="eastAsia"/>
                <w:spacing w:val="-1"/>
              </w:rPr>
              <w:t>ア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基本財産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7B00D2" w:rsidRDefault="007B00D2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※説明種目レベルの例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　　山林、宅地及びその従物</w:t>
            </w:r>
          </w:p>
        </w:tc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良施設、同敷地権利を除く。）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山林、宅地及びその従物たる資産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土地改良区の事務所、倉庫等の建物及び車庫その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他建物附属設備（建物に対して行った造作を含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む。）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工作又は作業用の機械及び装置（工具及び器具を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除く。）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自動車、自動二輪車等の事業の用に供される車両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及び運搬具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測定、検査及び修理用等工具器具並びに家具、電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気器具、事務機器及び什器等（耐用年数が１年以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3"/>
              </w:rPr>
              <w:t>上で、かつ、取得価格が３万円以上のものをいう。）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建設中の建物、製作中の機械等、完成前の有形固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定資産への支出等を仮に計上しておくための勘定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科目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固定資産のうち、借地権、ソフトウェア資産等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事務所等敷地の借地権で、土地改良施設及び基本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財産の敷地に属さない土地の借地権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パーソナルコンピューターソフト等事務の用に供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されるもの（土地改良施設操作のソフトウェアを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除く。）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有形固定資産、無形固定資産以外の固定資産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土地改良区の健全な運営を図るため、定款及び規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約において基本財産と定めたもの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山林、宅地及びその従物で、定款及び規約におい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て基本財産と定めたもの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 w:rsidTr="007B00D2">
        <w:trPr>
          <w:cantSplit/>
          <w:trHeight w:val="2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931C2" w:rsidTr="007B00D2">
        <w:trPr>
          <w:cantSplit/>
          <w:trHeight w:hRule="exact" w:val="1336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120" w:line="5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-1"/>
              </w:rPr>
              <w:t>備荒積立金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土地改良施設更新積立金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-1"/>
              </w:rPr>
              <w:t>基本財産有価証券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特定資産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※「財政調整基金」から「差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入保証金等」までは説明種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目レベルの例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財政調整基金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職員退職給付積立金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役員退任慰労積立金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転用決済金積立金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土地改良事業負担金等積立金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土地改良事業長期前払費用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建物等更新積立金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長期未収賦課金等</w:t>
            </w:r>
          </w:p>
        </w:tc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120" w:line="5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災害等による減収の補填又は応急復旧事業等に充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てるための積立金で、定款及び規約において基本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財産と定めたもの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所有土地改良施設の更新に際して土地改良区の負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担する更新事業費に充当するための積立金で、定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款及び規約において基本財産と定めたもの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定款及び規約において基本財産と定められた有価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証券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基本財産以外のその他固定資産のうち、積立金規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程等において積立目的及び管理並びに運用につい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て、一定の制約が付されているもの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年度間の財源不均衡の調整に充てるための積立金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職員の退職給付金に充当する積立金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役員の退任慰労金に充当する積立金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農地の転用等による地区除外に伴う決済金で、土地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改良事業に係る将来の負担等に充てるための積立金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管理受託土地改良施設の更新に際して、土地改良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区が負担する負担金等に充当するための積立金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国営土地改良事業に土地改良区負担額を一括納付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した場合の納付相当額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土地改良区事務所及び構築物の更新費等に充当す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る積立金等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過年度分の賦課金、加入金、転用決済金等の未収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金のうち期末日の翌日から１年を超えて納付され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ると認められるもの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 w:rsidTr="007B00D2">
        <w:trPr>
          <w:cantSplit/>
          <w:trHeight w:hRule="exact" w:val="22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931C2" w:rsidTr="007B00D2">
        <w:trPr>
          <w:cantSplit/>
          <w:trHeight w:hRule="exact" w:val="304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120" w:line="5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有価証券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出資金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差入保証金等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120" w:line="5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長期的に保有する有価証券で、基本財産に属さな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いもの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土地改良事業団体連合会、農協等に対する出資金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賃貸借契約その他取引等により相手方に差入れた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敷金、保証金等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>
        <w:trPr>
          <w:cantSplit/>
          <w:trHeight w:hRule="exact" w:val="34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【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>負債の部</w:t>
            </w:r>
            <w:r>
              <w:rPr>
                <w:rFonts w:ascii="ＭＳ 明朝" w:hAnsi="ＭＳ 明朝" w:hint="eastAsia"/>
                <w:spacing w:val="-1"/>
              </w:rPr>
              <w:t>】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jc w:val="center"/>
              <w:rPr>
                <w:spacing w:val="0"/>
              </w:rPr>
            </w:pPr>
          </w:p>
        </w:tc>
      </w:tr>
      <w:tr w:rsidR="00B931C2" w:rsidTr="007B00D2">
        <w:trPr>
          <w:cantSplit/>
          <w:trHeight w:hRule="exact" w:val="998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5"/>
              </w:rPr>
              <w:t>［</w:t>
            </w:r>
            <w:r>
              <w:rPr>
                <w:rFonts w:ascii="ＭＳ ゴシック" w:eastAsia="ＭＳ ゴシック" w:hAnsi="ＭＳ ゴシック" w:cs="ＭＳ ゴシック" w:hint="eastAsia"/>
                <w:spacing w:val="-5"/>
              </w:rPr>
              <w:t>流動負債</w:t>
            </w:r>
            <w:r>
              <w:rPr>
                <w:rFonts w:ascii="ＭＳ 明朝" w:hAnsi="ＭＳ 明朝" w:hint="eastAsia"/>
                <w:spacing w:val="-5"/>
              </w:rPr>
              <w:t>］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5"/>
              </w:rPr>
              <w:t>［</w:t>
            </w:r>
            <w:r>
              <w:rPr>
                <w:rFonts w:ascii="ＭＳ ゴシック" w:eastAsia="ＭＳ ゴシック" w:hAnsi="ＭＳ ゴシック" w:cs="ＭＳ ゴシック" w:hint="eastAsia"/>
                <w:spacing w:val="-5"/>
              </w:rPr>
              <w:t>固定負債</w:t>
            </w:r>
            <w:r>
              <w:rPr>
                <w:rFonts w:ascii="ＭＳ 明朝" w:hAnsi="ＭＳ 明朝" w:hint="eastAsia"/>
                <w:spacing w:val="-5"/>
              </w:rPr>
              <w:t>］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120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spacing w:line="5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未払金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換地清算金未払金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前受金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借入金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換地清算金仮受金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公庫資金等長期借入金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その他の長期借入金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期末日の翌日から１年以内に弁済期限が到来する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負債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期末日の翌日から１年以内に弁済（履行）期限が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到来する請負工事費、拠出金、会費及びその他費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用等の未払金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関係権利者に支払うべき換地清算金（期末日の翌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日から１年以内のものに限る。）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土地改良区が受け取る債権のうち金額が確定して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いるもので、賦課又は納入告知等が行われていな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いもの（納入期限１年以内のものに限る。）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返済期限が期末日の翌日から１年以内の借入金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（返済期限が期末日の翌日から１年以内となった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長期借入金を含む。）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創設換地取得者等から換地処分公告日以前に納付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された換地清算金相当額で、次いで、土地改良区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として換地清算を行うもの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流動負債以外の負債で、弁済期限が期末日の翌日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から１年を超える負債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都道府県営及び土地改良区営土地改良事業に係る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日本政策金融公庫等からの借入金で、返済期限が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期末日の翌日から１年を超える借入金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土地改良区運営費等に係るその他金融機関からの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  <w:tr w:rsidR="00B931C2" w:rsidTr="007B00D2">
        <w:trPr>
          <w:cantSplit/>
          <w:trHeight w:hRule="exact" w:val="22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931C2" w:rsidTr="007B00D2">
        <w:trPr>
          <w:trHeight w:hRule="exact" w:val="407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spacing w:before="120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spacing w:line="5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長期未払金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任意更新積立金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長期預り金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借入金で、返済期限が期末日の翌日から１年を超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える借入金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過年度分の未払金で、期末日の翌日から１年を超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えるもの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所有土地改良施設又は管理受託施設の更新に際し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て組合員が負担する負担金等に充当する予定の任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意の積立金</w:t>
            </w:r>
          </w:p>
          <w:p w:rsidR="00B931C2" w:rsidRDefault="00B931C2">
            <w:pPr>
              <w:pStyle w:val="a3"/>
              <w:rPr>
                <w:spacing w:val="0"/>
              </w:rPr>
            </w:pP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預り保証金等預り金のうち期末日の翌日から返還</w:t>
            </w:r>
          </w:p>
          <w:p w:rsidR="00B931C2" w:rsidRDefault="00B93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予定が１年を超えるもの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31C2" w:rsidRDefault="00B931C2">
            <w:pPr>
              <w:pStyle w:val="a3"/>
              <w:rPr>
                <w:spacing w:val="0"/>
              </w:rPr>
            </w:pPr>
          </w:p>
        </w:tc>
      </w:tr>
    </w:tbl>
    <w:p w:rsidR="00B931C2" w:rsidRDefault="00B931C2">
      <w:pPr>
        <w:pStyle w:val="a3"/>
        <w:rPr>
          <w:spacing w:val="0"/>
        </w:rPr>
      </w:pPr>
    </w:p>
    <w:p w:rsidR="00B931C2" w:rsidRDefault="00B931C2" w:rsidP="00B931C2">
      <w:pPr>
        <w:pStyle w:val="a3"/>
        <w:spacing w:line="1244" w:lineRule="exact"/>
        <w:rPr>
          <w:spacing w:val="0"/>
        </w:rPr>
      </w:pPr>
    </w:p>
    <w:sectPr w:rsidR="00B931C2" w:rsidSect="007B00D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1C2"/>
    <w:rsid w:val="007B00D2"/>
    <w:rsid w:val="008B0A6C"/>
    <w:rsid w:val="00B931C2"/>
    <w:rsid w:val="00D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docId w15:val="{BFB7E78F-6790-4AEB-A36E-2DBAA609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2903-XXX\Desktop\&#9734;HP&#35215;&#31243;&#20363;&#25913;&#27491;\&#25913;&#27491;&#24460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15</TotalTime>
  <Pages>11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（別添１）</vt:lpstr>
      <vt:lpstr>（別添１）</vt:lpstr>
    </vt:vector>
  </TitlesOfParts>
  <Company>茨城県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（別添１）</dc:title>
  <dc:creator>茨城県</dc:creator>
  <cp:lastModifiedBy>Administrator</cp:lastModifiedBy>
  <cp:revision>3</cp:revision>
  <cp:lastPrinted>1899-12-31T15:00:00Z</cp:lastPrinted>
  <dcterms:created xsi:type="dcterms:W3CDTF">2019-03-25T08:00:00Z</dcterms:created>
  <dcterms:modified xsi:type="dcterms:W3CDTF">2020-05-11T03:56:00Z</dcterms:modified>
</cp:coreProperties>
</file>