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DE701" w14:textId="77777777" w:rsidR="00954558" w:rsidRDefault="00F05D52">
      <w:pPr>
        <w:autoSpaceDE w:val="0"/>
        <w:autoSpaceDN w:val="0"/>
        <w:adjustRightInd w:val="0"/>
        <w:jc w:val="right"/>
        <w:rPr>
          <w:rFonts w:ascii="ＭＳ Ｐゴシック" w:eastAsia="ＭＳ Ｐゴシック" w:hAnsi="ＭＳ Ｐゴシック" w:cs="ＭＳ明朝"/>
          <w:b/>
          <w:kern w:val="0"/>
          <w:sz w:val="22"/>
          <w:szCs w:val="24"/>
          <w:bdr w:val="single" w:sz="4" w:space="0" w:color="auto"/>
        </w:rPr>
      </w:pPr>
      <w:r>
        <w:rPr>
          <w:rFonts w:ascii="ＭＳ Ｐゴシック" w:eastAsia="ＭＳ Ｐゴシック" w:hAnsi="ＭＳ Ｐゴシック" w:cs="ＭＳ明朝" w:hint="eastAsia"/>
          <w:b/>
          <w:kern w:val="0"/>
          <w:sz w:val="22"/>
          <w:szCs w:val="24"/>
          <w:bdr w:val="single" w:sz="4" w:space="0" w:color="auto"/>
        </w:rPr>
        <w:t>仕様書別紙９</w:t>
      </w:r>
    </w:p>
    <w:p w14:paraId="0743D3AE" w14:textId="77777777" w:rsidR="00954558" w:rsidRDefault="00954558">
      <w:pPr>
        <w:autoSpaceDE w:val="0"/>
        <w:autoSpaceDN w:val="0"/>
        <w:adjustRightInd w:val="0"/>
        <w:jc w:val="right"/>
        <w:rPr>
          <w:rFonts w:ascii="ＭＳ Ｐゴシック" w:eastAsia="ＭＳ Ｐゴシック" w:hAnsi="ＭＳ Ｐゴシック" w:cs="ＭＳ明朝"/>
          <w:b/>
          <w:kern w:val="0"/>
          <w:sz w:val="22"/>
          <w:szCs w:val="24"/>
        </w:rPr>
      </w:pPr>
    </w:p>
    <w:p w14:paraId="501C642C" w14:textId="77777777" w:rsidR="00954558" w:rsidRDefault="00F05D52">
      <w:pPr>
        <w:autoSpaceDE w:val="0"/>
        <w:autoSpaceDN w:val="0"/>
        <w:adjustRightInd w:val="0"/>
        <w:jc w:val="center"/>
        <w:rPr>
          <w:rFonts w:ascii="ＭＳ Ｐゴシック" w:eastAsia="ＭＳ Ｐゴシック" w:hAnsi="ＭＳ Ｐゴシック" w:cs="ＭＳ明朝"/>
          <w:b/>
          <w:kern w:val="0"/>
          <w:sz w:val="24"/>
          <w:szCs w:val="24"/>
        </w:rPr>
      </w:pPr>
      <w:r>
        <w:rPr>
          <w:rFonts w:ascii="ＭＳ Ｐゴシック" w:eastAsia="ＭＳ Ｐゴシック" w:hAnsi="ＭＳ Ｐゴシック" w:cs="ＭＳ明朝" w:hint="eastAsia"/>
          <w:b/>
          <w:kern w:val="0"/>
          <w:sz w:val="24"/>
          <w:szCs w:val="24"/>
        </w:rPr>
        <w:t>委託費の支払いについて</w:t>
      </w:r>
    </w:p>
    <w:p w14:paraId="6C3BBB08" w14:textId="77777777" w:rsidR="00954558" w:rsidRDefault="00954558">
      <w:pPr>
        <w:autoSpaceDE w:val="0"/>
        <w:autoSpaceDN w:val="0"/>
        <w:adjustRightInd w:val="0"/>
        <w:jc w:val="left"/>
        <w:rPr>
          <w:rFonts w:ascii="ＭＳ明朝" w:eastAsia="ＭＳ明朝" w:cs="ＭＳ明朝"/>
          <w:kern w:val="0"/>
          <w:szCs w:val="21"/>
        </w:rPr>
      </w:pPr>
    </w:p>
    <w:p w14:paraId="4A8313F2" w14:textId="77777777" w:rsidR="00954558" w:rsidRDefault="00F05D52">
      <w:pPr>
        <w:autoSpaceDE w:val="0"/>
        <w:autoSpaceDN w:val="0"/>
        <w:adjustRightInd w:val="0"/>
        <w:jc w:val="left"/>
        <w:rPr>
          <w:rFonts w:ascii="ＭＳ Ｐゴシック" w:eastAsia="ＭＳ Ｐゴシック" w:hAnsi="ＭＳ Ｐゴシック" w:cs="ＭＳ明朝"/>
          <w:b/>
          <w:kern w:val="0"/>
          <w:sz w:val="22"/>
        </w:rPr>
      </w:pPr>
      <w:r>
        <w:rPr>
          <w:rFonts w:ascii="ＭＳ Ｐゴシック" w:eastAsia="ＭＳ Ｐゴシック" w:hAnsi="ＭＳ Ｐゴシック" w:cs="ＭＳ明朝" w:hint="eastAsia"/>
          <w:b/>
          <w:kern w:val="0"/>
          <w:sz w:val="22"/>
        </w:rPr>
        <w:t>１</w:t>
      </w:r>
      <w:r>
        <w:rPr>
          <w:rFonts w:ascii="ＭＳ Ｐゴシック" w:eastAsia="ＭＳ Ｐゴシック" w:hAnsi="ＭＳ Ｐゴシック" w:cs="ＭＳ明朝"/>
          <w:b/>
          <w:kern w:val="0"/>
          <w:sz w:val="22"/>
        </w:rPr>
        <w:t xml:space="preserve"> </w:t>
      </w:r>
      <w:r>
        <w:rPr>
          <w:rFonts w:ascii="ＭＳ Ｐゴシック" w:eastAsia="ＭＳ Ｐゴシック" w:hAnsi="ＭＳ Ｐゴシック" w:cs="ＭＳ明朝" w:hint="eastAsia"/>
          <w:b/>
          <w:kern w:val="0"/>
          <w:sz w:val="22"/>
        </w:rPr>
        <w:t>委託費の支払い及び支払い時期</w:t>
      </w:r>
    </w:p>
    <w:p w14:paraId="21A11670" w14:textId="77777777" w:rsidR="00954558" w:rsidRDefault="00F05D52">
      <w:pPr>
        <w:rPr>
          <w:rFonts w:ascii="ＭＳ Ｐ明朝" w:eastAsia="ＭＳ Ｐ明朝" w:hAnsi="ＭＳ Ｐ明朝"/>
          <w:sz w:val="22"/>
        </w:rPr>
      </w:pPr>
      <w:r>
        <w:rPr>
          <w:rFonts w:ascii="ＭＳ Ｐゴシック" w:eastAsia="ＭＳ Ｐゴシック" w:hAnsi="ＭＳ Ｐゴシック" w:hint="eastAsia"/>
          <w:b/>
        </w:rPr>
        <w:t xml:space="preserve">　　</w:t>
      </w:r>
      <w:r>
        <w:rPr>
          <w:rFonts w:ascii="ＭＳ Ｐ明朝" w:eastAsia="ＭＳ Ｐ明朝" w:hAnsi="ＭＳ Ｐ明朝" w:hint="eastAsia"/>
          <w:sz w:val="22"/>
        </w:rPr>
        <w:t>委託料は、訓練の行われた期間について訓練終了後、委託先機関からの請求により支払うものとする。ただし、訓練期間が３か月を超える場合には、必要に応じて３か月を単位として、３か月経過毎に支払を行うことができるものとする。</w:t>
      </w:r>
    </w:p>
    <w:p w14:paraId="3BE69344" w14:textId="77777777" w:rsidR="00954558" w:rsidRDefault="00954558">
      <w:pPr>
        <w:autoSpaceDE w:val="0"/>
        <w:autoSpaceDN w:val="0"/>
        <w:adjustRightInd w:val="0"/>
        <w:ind w:left="110" w:hangingChars="50" w:hanging="110"/>
        <w:jc w:val="left"/>
        <w:rPr>
          <w:rFonts w:ascii="ＭＳ Ｐ明朝" w:eastAsia="ＭＳ Ｐ明朝" w:hAnsi="ＭＳ Ｐ明朝" w:cs="ＭＳ明朝"/>
          <w:kern w:val="0"/>
          <w:sz w:val="22"/>
        </w:rPr>
      </w:pPr>
    </w:p>
    <w:p w14:paraId="17AC639C" w14:textId="77777777" w:rsidR="00954558" w:rsidRDefault="00F05D52">
      <w:pPr>
        <w:tabs>
          <w:tab w:val="left" w:pos="284"/>
        </w:tabs>
        <w:autoSpaceDE w:val="0"/>
        <w:autoSpaceDN w:val="0"/>
        <w:adjustRightInd w:val="0"/>
        <w:jc w:val="left"/>
        <w:rPr>
          <w:rFonts w:ascii="ＭＳ Ｐゴシック" w:eastAsia="ＭＳ Ｐゴシック" w:hAnsi="ＭＳ Ｐゴシック" w:cs="ＭＳ明朝"/>
          <w:b/>
          <w:kern w:val="0"/>
          <w:sz w:val="22"/>
        </w:rPr>
      </w:pPr>
      <w:r>
        <w:rPr>
          <w:rFonts w:ascii="ＭＳ Ｐゴシック" w:eastAsia="ＭＳ Ｐゴシック" w:hAnsi="ＭＳ Ｐゴシック" w:cs="ＭＳ明朝" w:hint="eastAsia"/>
          <w:b/>
          <w:kern w:val="0"/>
          <w:sz w:val="22"/>
        </w:rPr>
        <w:t>２</w:t>
      </w:r>
      <w:r>
        <w:rPr>
          <w:rFonts w:ascii="ＭＳ Ｐゴシック" w:eastAsia="ＭＳ Ｐゴシック" w:hAnsi="ＭＳ Ｐゴシック" w:cs="ＭＳ明朝"/>
          <w:b/>
          <w:kern w:val="0"/>
          <w:sz w:val="22"/>
        </w:rPr>
        <w:t xml:space="preserve"> </w:t>
      </w:r>
      <w:r>
        <w:rPr>
          <w:rFonts w:ascii="ＭＳ Ｐゴシック" w:eastAsia="ＭＳ Ｐゴシック" w:hAnsi="ＭＳ Ｐゴシック" w:cs="ＭＳ明朝" w:hint="eastAsia"/>
          <w:b/>
          <w:kern w:val="0"/>
          <w:sz w:val="22"/>
        </w:rPr>
        <w:t>訓練実施委託料の算出方法</w:t>
      </w:r>
    </w:p>
    <w:p w14:paraId="4B760B39" w14:textId="77777777" w:rsidR="00954558" w:rsidRDefault="00F05D52">
      <w:pPr>
        <w:autoSpaceDE w:val="0"/>
        <w:autoSpaceDN w:val="0"/>
        <w:adjustRightInd w:val="0"/>
        <w:ind w:left="220" w:hangingChars="100" w:hanging="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（１）委託費の支払い対象</w:t>
      </w:r>
    </w:p>
    <w:p w14:paraId="0A99625A" w14:textId="77777777" w:rsidR="00954558" w:rsidRDefault="00F05D52">
      <w:pPr>
        <w:autoSpaceDE w:val="0"/>
        <w:autoSpaceDN w:val="0"/>
        <w:adjustRightInd w:val="0"/>
        <w:ind w:leftChars="100" w:left="430" w:hangingChars="100" w:hanging="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ア　　委託費の額は、訓練生１人につき訓練実施後１か月ごとに算定する。この場合、訓練開始日又はそれに応当する日を起算日とし、翌月の応当する日の前日までの区切られた期間を「</w:t>
      </w:r>
      <w:r>
        <w:rPr>
          <w:rFonts w:ascii="ＭＳ Ｐ明朝" w:eastAsia="ＭＳ Ｐ明朝" w:hAnsi="ＭＳ Ｐ明朝" w:cs="ＭＳ明朝"/>
          <w:kern w:val="0"/>
          <w:sz w:val="22"/>
        </w:rPr>
        <w:t>1か月」として取り扱う。ただし、訓練生が中途退校した場合又は委託契約を解除した場合等あらかじめ定められた訓練終了日より訓練が早期に終了した場合（以下「中途退校等による早期終了」という。）は当該日（以下「早期終了日」という。）までとする</w:t>
      </w:r>
      <w:r>
        <w:rPr>
          <w:rFonts w:ascii="ＭＳ Ｐ明朝" w:eastAsia="ＭＳ Ｐ明朝" w:hAnsi="ＭＳ Ｐ明朝" w:cs="ＭＳ明朝" w:hint="eastAsia"/>
          <w:kern w:val="0"/>
          <w:sz w:val="22"/>
        </w:rPr>
        <w:t>（</w:t>
      </w:r>
      <w:r>
        <w:rPr>
          <w:rFonts w:ascii="ＭＳ Ｐ明朝" w:eastAsia="ＭＳ Ｐ明朝" w:hAnsi="ＭＳ Ｐ明朝" w:cs="ＭＳ明朝"/>
          <w:kern w:val="0"/>
          <w:sz w:val="22"/>
        </w:rPr>
        <w:t>以下「算定基礎月」という。）</w:t>
      </w:r>
      <w:r>
        <w:rPr>
          <w:rFonts w:ascii="ＭＳ Ｐ明朝" w:eastAsia="ＭＳ Ｐ明朝" w:hAnsi="ＭＳ Ｐ明朝" w:cs="ＭＳ明朝" w:hint="eastAsia"/>
          <w:kern w:val="0"/>
          <w:sz w:val="22"/>
        </w:rPr>
        <w:t>。</w:t>
      </w:r>
    </w:p>
    <w:p w14:paraId="395EC59A" w14:textId="691CFB99" w:rsidR="00954558" w:rsidRDefault="00F05D52">
      <w:pPr>
        <w:autoSpaceDE w:val="0"/>
        <w:autoSpaceDN w:val="0"/>
        <w:adjustRightInd w:val="0"/>
        <w:ind w:leftChars="100" w:left="430" w:hangingChars="100" w:hanging="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イ　当該算定基礎月において、訓練設定時間（ｅラーニングコースについては、在宅訓練の訓練設定時間及びスクーリングの訓練設定時間の合計時間数とする。以下同じ。）の</w:t>
      </w:r>
      <w:r>
        <w:rPr>
          <w:rFonts w:ascii="ＭＳ Ｐ明朝" w:eastAsia="ＭＳ Ｐ明朝" w:hAnsi="ＭＳ Ｐ明朝" w:cs="ＭＳ明朝"/>
          <w:kern w:val="0"/>
          <w:sz w:val="22"/>
        </w:rPr>
        <w:t>80</w:t>
      </w:r>
      <w:r>
        <w:rPr>
          <w:rFonts w:ascii="ＭＳ Ｐ明朝" w:eastAsia="ＭＳ Ｐ明朝" w:hAnsi="ＭＳ Ｐ明朝" w:cs="ＭＳ明朝" w:hint="eastAsia"/>
          <w:kern w:val="0"/>
          <w:sz w:val="22"/>
        </w:rPr>
        <w:t>％に相当する時間の訓練を受講した者を対象に委託費を算定し、委託先機関に対して支払いを行う（当該要件を満たす月について以下「支払対象月」という。）。また、算定基礎月において、訓練設定時間の</w:t>
      </w:r>
      <w:r>
        <w:rPr>
          <w:rFonts w:ascii="ＭＳ Ｐ明朝" w:eastAsia="ＭＳ Ｐ明朝" w:hAnsi="ＭＳ Ｐ明朝" w:cs="ＭＳ明朝"/>
          <w:kern w:val="0"/>
          <w:sz w:val="22"/>
        </w:rPr>
        <w:t>80</w:t>
      </w:r>
      <w:r>
        <w:rPr>
          <w:rFonts w:ascii="ＭＳ Ｐ明朝" w:eastAsia="ＭＳ Ｐ明朝" w:hAnsi="ＭＳ Ｐ明朝" w:cs="ＭＳ明朝" w:hint="eastAsia"/>
          <w:kern w:val="0"/>
          <w:sz w:val="22"/>
        </w:rPr>
        <w:t>％に相当する訓練を受講していない場合であっても、訓練開始日から訓練</w:t>
      </w:r>
      <w:r w:rsidR="00286AA6">
        <w:rPr>
          <w:rFonts w:ascii="ＭＳ Ｐ明朝" w:eastAsia="ＭＳ Ｐ明朝" w:hAnsi="ＭＳ Ｐ明朝" w:cs="ＭＳ明朝" w:hint="eastAsia"/>
          <w:kern w:val="0"/>
          <w:sz w:val="22"/>
        </w:rPr>
        <w:t>終了</w:t>
      </w:r>
      <w:r>
        <w:rPr>
          <w:rFonts w:ascii="ＭＳ Ｐ明朝" w:eastAsia="ＭＳ Ｐ明朝" w:hAnsi="ＭＳ Ｐ明朝" w:cs="ＭＳ明朝" w:hint="eastAsia"/>
          <w:kern w:val="0"/>
          <w:sz w:val="22"/>
        </w:rPr>
        <w:t>日までの全訓練期間（訓練生が中途退校した場合は退校までの期間）における訓練設定時間の</w:t>
      </w:r>
      <w:r>
        <w:rPr>
          <w:rFonts w:ascii="ＭＳ Ｐ明朝" w:eastAsia="ＭＳ Ｐ明朝" w:hAnsi="ＭＳ Ｐ明朝" w:cs="ＭＳ明朝"/>
          <w:kern w:val="0"/>
          <w:sz w:val="22"/>
        </w:rPr>
        <w:t>80</w:t>
      </w:r>
      <w:r>
        <w:rPr>
          <w:rFonts w:ascii="ＭＳ Ｐ明朝" w:eastAsia="ＭＳ Ｐ明朝" w:hAnsi="ＭＳ Ｐ明朝" w:cs="ＭＳ明朝" w:hint="eastAsia"/>
          <w:kern w:val="0"/>
          <w:sz w:val="22"/>
        </w:rPr>
        <w:t>％に相当する時間の訓練を受講した者に対しては、全訓練期間について支払対象月とする。</w:t>
      </w:r>
    </w:p>
    <w:p w14:paraId="03CF738D" w14:textId="77777777" w:rsidR="00954558" w:rsidRDefault="00F05D52">
      <w:pPr>
        <w:tabs>
          <w:tab w:val="left" w:pos="426"/>
        </w:tabs>
        <w:autoSpaceDE w:val="0"/>
        <w:autoSpaceDN w:val="0"/>
        <w:adjustRightInd w:val="0"/>
        <w:ind w:left="220" w:hangingChars="100" w:hanging="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（２）委託費支払い額</w:t>
      </w:r>
    </w:p>
    <w:p w14:paraId="48908A17" w14:textId="77777777" w:rsidR="00954558" w:rsidRDefault="00F05D52">
      <w:pPr>
        <w:tabs>
          <w:tab w:val="left" w:pos="426"/>
        </w:tabs>
        <w:autoSpaceDE w:val="0"/>
        <w:autoSpaceDN w:val="0"/>
        <w:adjustRightInd w:val="0"/>
        <w:ind w:leftChars="100" w:left="210" w:firstLineChars="100" w:firstLine="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支払対象月に１人当たりの月額単価を乗じた委託費を支払うものとする。なお、早期終了日がある場合は、委託費の額は１か月毎に算定し、次により支払うものとする。</w:t>
      </w:r>
    </w:p>
    <w:p w14:paraId="6C0E7217" w14:textId="77777777" w:rsidR="00954558" w:rsidRDefault="00F05D52">
      <w:pPr>
        <w:tabs>
          <w:tab w:val="left" w:pos="-284"/>
          <w:tab w:val="left" w:pos="0"/>
          <w:tab w:val="left" w:pos="709"/>
          <w:tab w:val="left" w:pos="851"/>
        </w:tabs>
        <w:ind w:leftChars="100" w:left="430" w:hangingChars="100" w:hanging="220"/>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 xml:space="preserve">ア　　</w:t>
      </w:r>
      <w:r>
        <w:rPr>
          <w:rFonts w:ascii="ＭＳ Ｐ明朝" w:eastAsia="ＭＳ Ｐ明朝" w:hAnsi="ＭＳ Ｐ明朝" w:cs="Times New Roman" w:hint="eastAsia"/>
          <w:spacing w:val="-2"/>
          <w:sz w:val="22"/>
        </w:rPr>
        <w:t>訓練が行われた日（ｅラーニングコースについては、推奨訓練日程計画における在宅訓練の日数及びスクーリングの日数の合計とする。以下「訓練実施日数」という。）が１６日以上又は訓練が行われた時間（ｅラーニングコースについては、推奨訓練日程計画における在宅訓練の時間数及びスクーリングの時間数の合計とする。以下「訓練実施時間」という。）が96時間以上（ｅラーニングコースについては、「48時間以上」</w:t>
      </w:r>
      <w:r>
        <w:rPr>
          <w:rFonts w:ascii="ＭＳ Ｐ明朝" w:eastAsia="ＭＳ Ｐ明朝" w:hAnsi="ＭＳ Ｐ明朝" w:cs="Times New Roman" w:hint="eastAsia"/>
          <w:spacing w:val="2"/>
          <w:sz w:val="22"/>
        </w:rPr>
        <w:t>とする。以下同じ。）</w:t>
      </w:r>
      <w:r>
        <w:rPr>
          <w:rFonts w:ascii="ＭＳ Ｐ明朝" w:eastAsia="ＭＳ Ｐ明朝" w:hAnsi="ＭＳ Ｐ明朝" w:cs="Times New Roman" w:hint="eastAsia"/>
          <w:spacing w:val="-2"/>
          <w:sz w:val="22"/>
        </w:rPr>
        <w:t>である時は月額単価。</w:t>
      </w:r>
      <w:r>
        <w:rPr>
          <w:rFonts w:ascii="ＭＳ Ｐ明朝" w:eastAsia="ＭＳ Ｐ明朝" w:hAnsi="ＭＳ Ｐ明朝" w:cs="ＭＳ明朝" w:hint="eastAsia"/>
          <w:kern w:val="0"/>
          <w:sz w:val="22"/>
        </w:rPr>
        <w:t xml:space="preserve">　</w:t>
      </w:r>
    </w:p>
    <w:p w14:paraId="013BBF1D" w14:textId="21C77CE7" w:rsidR="00954558" w:rsidRDefault="00F05D52">
      <w:pPr>
        <w:autoSpaceDE w:val="0"/>
        <w:autoSpaceDN w:val="0"/>
        <w:adjustRightInd w:val="0"/>
        <w:ind w:leftChars="100" w:left="430" w:hangingChars="100" w:hanging="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イ　　訓練実施日数が16日以上又は訓練実施時間が96時間以上のいずれにも該当しない場合は、訓練をすべき日数（日曜日、国民の祝日</w:t>
      </w:r>
      <w:r w:rsidR="00F9272D" w:rsidRPr="00F9272D">
        <w:rPr>
          <w:rFonts w:ascii="ＭＳ Ｐ明朝" w:eastAsia="ＭＳ Ｐ明朝" w:hAnsi="ＭＳ Ｐ明朝" w:cs="ＭＳ明朝" w:hint="eastAsia"/>
          <w:kern w:val="0"/>
          <w:sz w:val="22"/>
          <w:u w:val="single"/>
        </w:rPr>
        <w:t>※</w:t>
      </w:r>
      <w:r w:rsidRPr="00F9272D">
        <w:rPr>
          <w:rFonts w:ascii="ＭＳ Ｐ明朝" w:eastAsia="ＭＳ Ｐ明朝" w:hAnsi="ＭＳ Ｐ明朝" w:cs="ＭＳ明朝" w:hint="eastAsia"/>
          <w:kern w:val="0"/>
          <w:sz w:val="22"/>
          <w:u w:val="single"/>
        </w:rPr>
        <w:t>その他委託先機関が休日とした日</w:t>
      </w:r>
      <w:r>
        <w:rPr>
          <w:rFonts w:ascii="ＭＳ Ｐ明朝" w:eastAsia="ＭＳ Ｐ明朝" w:hAnsi="ＭＳ Ｐ明朝" w:cs="ＭＳ明朝" w:hint="eastAsia"/>
          <w:kern w:val="0"/>
          <w:sz w:val="22"/>
        </w:rPr>
        <w:t>及び翌月の応</w:t>
      </w:r>
      <w:r>
        <w:rPr>
          <w:rFonts w:ascii="ＭＳ Ｐ明朝" w:eastAsia="ＭＳ Ｐ明朝" w:hAnsi="ＭＳ Ｐ明朝" w:hint="eastAsia"/>
          <w:sz w:val="22"/>
        </w:rPr>
        <w:t>当</w:t>
      </w:r>
      <w:r>
        <w:rPr>
          <w:rFonts w:ascii="ＭＳ Ｐ明朝" w:eastAsia="ＭＳ Ｐ明朝" w:hAnsi="ＭＳ Ｐ明朝" w:cs="ＭＳ明朝" w:hint="eastAsia"/>
          <w:kern w:val="0"/>
          <w:sz w:val="22"/>
        </w:rPr>
        <w:t>日の前日より前に訓練が終了する場合にあっては終了日以降の日を除く。）を分母に、訓練実施日数を分子にして得た率に、月額単価を乗じて得た額（1円未満の端数は切り捨てるものとする。）</w:t>
      </w:r>
    </w:p>
    <w:p w14:paraId="7BF0A1F2" w14:textId="1F60F425" w:rsidR="000245C7" w:rsidRPr="000245C7" w:rsidRDefault="000245C7" w:rsidP="000245C7">
      <w:pPr>
        <w:autoSpaceDE w:val="0"/>
        <w:autoSpaceDN w:val="0"/>
        <w:adjustRightInd w:val="0"/>
        <w:ind w:leftChars="200" w:left="420"/>
        <w:jc w:val="left"/>
        <w:rPr>
          <w:rFonts w:ascii="ＭＳ Ｐゴシック" w:eastAsia="ＭＳ Ｐゴシック" w:hAnsi="ＭＳ Ｐゴシック" w:cs="ＭＳ明朝"/>
          <w:bCs/>
          <w:kern w:val="0"/>
          <w:sz w:val="22"/>
        </w:rPr>
      </w:pPr>
      <w:r w:rsidRPr="000245C7">
        <w:rPr>
          <w:rFonts w:ascii="ＭＳ Ｐゴシック" w:eastAsia="ＭＳ Ｐゴシック" w:hAnsi="ＭＳ Ｐゴシック" w:cs="ＭＳ明朝" w:hint="eastAsia"/>
          <w:bCs/>
          <w:kern w:val="0"/>
          <w:sz w:val="22"/>
        </w:rPr>
        <w:lastRenderedPageBreak/>
        <w:t>※「委託先機関が休日</w:t>
      </w:r>
      <w:r w:rsidR="00E92B7E">
        <w:rPr>
          <w:rFonts w:ascii="ＭＳ Ｐゴシック" w:eastAsia="ＭＳ Ｐゴシック" w:hAnsi="ＭＳ Ｐゴシック" w:cs="ＭＳ明朝" w:hint="eastAsia"/>
          <w:bCs/>
          <w:kern w:val="0"/>
          <w:sz w:val="22"/>
        </w:rPr>
        <w:t>とした日</w:t>
      </w:r>
      <w:r w:rsidRPr="000245C7">
        <w:rPr>
          <w:rFonts w:ascii="ＭＳ Ｐゴシック" w:eastAsia="ＭＳ Ｐゴシック" w:hAnsi="ＭＳ Ｐゴシック" w:cs="ＭＳ明朝" w:hint="eastAsia"/>
          <w:bCs/>
          <w:kern w:val="0"/>
          <w:sz w:val="22"/>
        </w:rPr>
        <w:t>」とは、原則として次の休日とする。</w:t>
      </w:r>
    </w:p>
    <w:p w14:paraId="5981B49A" w14:textId="77777777" w:rsidR="000245C7" w:rsidRPr="000245C7" w:rsidRDefault="000245C7" w:rsidP="000245C7">
      <w:pPr>
        <w:autoSpaceDE w:val="0"/>
        <w:autoSpaceDN w:val="0"/>
        <w:adjustRightInd w:val="0"/>
        <w:ind w:leftChars="200" w:left="420"/>
        <w:jc w:val="left"/>
        <w:rPr>
          <w:rFonts w:ascii="ＭＳ Ｐゴシック" w:eastAsia="ＭＳ Ｐゴシック" w:hAnsi="ＭＳ Ｐゴシック" w:cs="ＭＳ明朝"/>
          <w:bCs/>
          <w:kern w:val="0"/>
          <w:sz w:val="22"/>
        </w:rPr>
      </w:pPr>
      <w:r w:rsidRPr="000245C7">
        <w:rPr>
          <w:rFonts w:ascii="ＭＳ Ｐゴシック" w:eastAsia="ＭＳ Ｐゴシック" w:hAnsi="ＭＳ Ｐゴシック" w:cs="ＭＳ明朝" w:hint="eastAsia"/>
          <w:bCs/>
          <w:kern w:val="0"/>
          <w:sz w:val="22"/>
        </w:rPr>
        <w:t>ア　土曜日、日曜日、国民の祝日（振替え休日を含む）</w:t>
      </w:r>
    </w:p>
    <w:p w14:paraId="5FFA632B" w14:textId="77777777" w:rsidR="000245C7" w:rsidRPr="000245C7" w:rsidRDefault="000245C7" w:rsidP="000245C7">
      <w:pPr>
        <w:autoSpaceDE w:val="0"/>
        <w:autoSpaceDN w:val="0"/>
        <w:adjustRightInd w:val="0"/>
        <w:ind w:leftChars="200" w:left="420"/>
        <w:jc w:val="left"/>
        <w:rPr>
          <w:rFonts w:ascii="ＭＳ Ｐゴシック" w:eastAsia="ＭＳ Ｐゴシック" w:hAnsi="ＭＳ Ｐゴシック" w:cs="ＭＳ明朝"/>
          <w:bCs/>
          <w:kern w:val="0"/>
          <w:sz w:val="22"/>
        </w:rPr>
      </w:pPr>
      <w:r w:rsidRPr="000245C7">
        <w:rPr>
          <w:rFonts w:ascii="ＭＳ Ｐゴシック" w:eastAsia="ＭＳ Ｐゴシック" w:hAnsi="ＭＳ Ｐゴシック" w:cs="ＭＳ明朝" w:hint="eastAsia"/>
          <w:bCs/>
          <w:kern w:val="0"/>
          <w:sz w:val="22"/>
        </w:rPr>
        <w:t>イ　定期的な休校日（週１日程度、月５日まで）</w:t>
      </w:r>
    </w:p>
    <w:p w14:paraId="23BB3FB1" w14:textId="77777777" w:rsidR="000245C7" w:rsidRPr="000245C7" w:rsidRDefault="000245C7" w:rsidP="000245C7">
      <w:pPr>
        <w:autoSpaceDE w:val="0"/>
        <w:autoSpaceDN w:val="0"/>
        <w:adjustRightInd w:val="0"/>
        <w:ind w:leftChars="200" w:left="420"/>
        <w:jc w:val="left"/>
        <w:rPr>
          <w:rFonts w:ascii="ＭＳ Ｐゴシック" w:eastAsia="ＭＳ Ｐゴシック" w:hAnsi="ＭＳ Ｐゴシック" w:cs="ＭＳ明朝"/>
          <w:bCs/>
          <w:kern w:val="0"/>
          <w:sz w:val="22"/>
        </w:rPr>
      </w:pPr>
      <w:r w:rsidRPr="000245C7">
        <w:rPr>
          <w:rFonts w:ascii="ＭＳ Ｐゴシック" w:eastAsia="ＭＳ Ｐゴシック" w:hAnsi="ＭＳ Ｐゴシック" w:cs="ＭＳ明朝" w:hint="eastAsia"/>
          <w:bCs/>
          <w:kern w:val="0"/>
          <w:sz w:val="22"/>
        </w:rPr>
        <w:t>ウ　お盆等に係る夏季の休校日（８月１３日から１５日を中心とした期間）</w:t>
      </w:r>
    </w:p>
    <w:p w14:paraId="61871F53" w14:textId="77777777" w:rsidR="000245C7" w:rsidRPr="000245C7" w:rsidRDefault="000245C7" w:rsidP="000245C7">
      <w:pPr>
        <w:autoSpaceDE w:val="0"/>
        <w:autoSpaceDN w:val="0"/>
        <w:adjustRightInd w:val="0"/>
        <w:ind w:leftChars="200" w:left="420"/>
        <w:jc w:val="left"/>
        <w:rPr>
          <w:rFonts w:ascii="ＭＳ Ｐゴシック" w:eastAsia="ＭＳ Ｐゴシック" w:hAnsi="ＭＳ Ｐゴシック" w:cs="ＭＳ明朝"/>
          <w:bCs/>
          <w:kern w:val="0"/>
          <w:sz w:val="22"/>
        </w:rPr>
      </w:pPr>
      <w:r w:rsidRPr="000245C7">
        <w:rPr>
          <w:rFonts w:ascii="ＭＳ Ｐゴシック" w:eastAsia="ＭＳ Ｐゴシック" w:hAnsi="ＭＳ Ｐゴシック" w:cs="ＭＳ明朝" w:hint="eastAsia"/>
          <w:bCs/>
          <w:kern w:val="0"/>
          <w:sz w:val="22"/>
        </w:rPr>
        <w:t>エ　年末年始に係る休校日（１２月２９日から１月３日を中心とした期間）</w:t>
      </w:r>
    </w:p>
    <w:p w14:paraId="6C1F7E98" w14:textId="17C98B92" w:rsidR="00954558" w:rsidRDefault="000245C7" w:rsidP="000245C7">
      <w:pPr>
        <w:autoSpaceDE w:val="0"/>
        <w:autoSpaceDN w:val="0"/>
        <w:adjustRightInd w:val="0"/>
        <w:ind w:leftChars="200" w:left="420"/>
        <w:jc w:val="left"/>
        <w:rPr>
          <w:rFonts w:ascii="ＭＳ Ｐゴシック" w:eastAsia="ＭＳ Ｐゴシック" w:hAnsi="ＭＳ Ｐゴシック" w:cs="ＭＳ明朝"/>
          <w:bCs/>
          <w:kern w:val="0"/>
          <w:sz w:val="22"/>
        </w:rPr>
      </w:pPr>
      <w:r w:rsidRPr="000245C7">
        <w:rPr>
          <w:rFonts w:ascii="ＭＳ Ｐゴシック" w:eastAsia="ＭＳ Ｐゴシック" w:hAnsi="ＭＳ Ｐゴシック" w:cs="ＭＳ明朝" w:hint="eastAsia"/>
          <w:bCs/>
          <w:kern w:val="0"/>
          <w:sz w:val="22"/>
        </w:rPr>
        <w:t>オ　創立記念日に係る休校日等</w:t>
      </w:r>
    </w:p>
    <w:p w14:paraId="6CCBDA90" w14:textId="77777777" w:rsidR="00E92B7E" w:rsidRPr="000245C7" w:rsidRDefault="00E92B7E" w:rsidP="000245C7">
      <w:pPr>
        <w:autoSpaceDE w:val="0"/>
        <w:autoSpaceDN w:val="0"/>
        <w:adjustRightInd w:val="0"/>
        <w:ind w:leftChars="200" w:left="420"/>
        <w:jc w:val="left"/>
        <w:rPr>
          <w:rFonts w:ascii="ＭＳ Ｐゴシック" w:eastAsia="ＭＳ Ｐゴシック" w:hAnsi="ＭＳ Ｐゴシック" w:cs="ＭＳ明朝"/>
          <w:bCs/>
          <w:kern w:val="0"/>
          <w:sz w:val="22"/>
        </w:rPr>
      </w:pPr>
    </w:p>
    <w:p w14:paraId="0F487CDE" w14:textId="77777777" w:rsidR="00954558" w:rsidRDefault="00F05D52">
      <w:pPr>
        <w:autoSpaceDE w:val="0"/>
        <w:autoSpaceDN w:val="0"/>
        <w:adjustRightInd w:val="0"/>
        <w:jc w:val="left"/>
        <w:rPr>
          <w:rFonts w:ascii="ＭＳ Ｐゴシック" w:eastAsia="ＭＳ Ｐゴシック" w:hAnsi="ＭＳ Ｐゴシック" w:cs="ＭＳ明朝"/>
          <w:b/>
          <w:kern w:val="0"/>
          <w:sz w:val="22"/>
        </w:rPr>
      </w:pPr>
      <w:r>
        <w:rPr>
          <w:rFonts w:ascii="ＭＳ Ｐゴシック" w:eastAsia="ＭＳ Ｐゴシック" w:hAnsi="ＭＳ Ｐゴシック" w:cs="ＭＳ明朝" w:hint="eastAsia"/>
          <w:b/>
          <w:kern w:val="0"/>
          <w:sz w:val="22"/>
        </w:rPr>
        <w:t xml:space="preserve">３　</w:t>
      </w:r>
      <w:r>
        <w:rPr>
          <w:rFonts w:ascii="ＭＳ Ｐゴシック" w:eastAsia="ＭＳ Ｐゴシック" w:hAnsi="ＭＳ Ｐゴシック" w:cs="ＭＳ明朝"/>
          <w:b/>
          <w:kern w:val="0"/>
          <w:sz w:val="22"/>
        </w:rPr>
        <w:t>訓練実施</w:t>
      </w:r>
      <w:r>
        <w:rPr>
          <w:rFonts w:ascii="ＭＳ Ｐゴシック" w:eastAsia="ＭＳ Ｐゴシック" w:hAnsi="ＭＳ Ｐゴシック" w:cs="ＭＳ明朝" w:hint="eastAsia"/>
          <w:b/>
          <w:kern w:val="0"/>
          <w:sz w:val="22"/>
        </w:rPr>
        <w:t>委託料</w:t>
      </w:r>
    </w:p>
    <w:p w14:paraId="6AEB0206" w14:textId="1908B1F3" w:rsidR="00954558" w:rsidRDefault="00F05D52">
      <w:pPr>
        <w:autoSpaceDE w:val="0"/>
        <w:autoSpaceDN w:val="0"/>
        <w:adjustRightInd w:val="0"/>
        <w:ind w:firstLineChars="200" w:firstLine="44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訓練生1人１</w:t>
      </w:r>
      <w:r w:rsidR="00E92B7E">
        <w:rPr>
          <w:rFonts w:ascii="ＭＳ Ｐ明朝" w:eastAsia="ＭＳ Ｐ明朝" w:hAnsi="ＭＳ Ｐ明朝" w:cs="ＭＳ明朝" w:hint="eastAsia"/>
          <w:kern w:val="0"/>
          <w:sz w:val="22"/>
        </w:rPr>
        <w:t>か</w:t>
      </w:r>
      <w:r>
        <w:rPr>
          <w:rFonts w:ascii="ＭＳ Ｐ明朝" w:eastAsia="ＭＳ Ｐ明朝" w:hAnsi="ＭＳ Ｐ明朝" w:cs="ＭＳ明朝" w:hint="eastAsia"/>
          <w:kern w:val="0"/>
          <w:sz w:val="22"/>
        </w:rPr>
        <w:t>月あたりの訓練実施委託料の上限額</w:t>
      </w:r>
    </w:p>
    <w:tbl>
      <w:tblPr>
        <w:tblStyle w:val="a3"/>
        <w:tblW w:w="6237" w:type="dxa"/>
        <w:tblInd w:w="279" w:type="dxa"/>
        <w:tblLook w:val="04A0" w:firstRow="1" w:lastRow="0" w:firstColumn="1" w:lastColumn="0" w:noHBand="0" w:noVBand="1"/>
      </w:tblPr>
      <w:tblGrid>
        <w:gridCol w:w="3827"/>
        <w:gridCol w:w="2410"/>
      </w:tblGrid>
      <w:tr w:rsidR="00954558" w14:paraId="120A4A4B" w14:textId="77777777">
        <w:tc>
          <w:tcPr>
            <w:tcW w:w="3827" w:type="dxa"/>
          </w:tcPr>
          <w:p w14:paraId="54B994EB" w14:textId="77777777" w:rsidR="00954558" w:rsidRDefault="00F05D52">
            <w:pPr>
              <w:autoSpaceDE w:val="0"/>
              <w:autoSpaceDN w:val="0"/>
              <w:adjustRightInd w:val="0"/>
              <w:jc w:val="center"/>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訓練コースの区分</w:t>
            </w:r>
          </w:p>
        </w:tc>
        <w:tc>
          <w:tcPr>
            <w:tcW w:w="2410" w:type="dxa"/>
          </w:tcPr>
          <w:p w14:paraId="6E92D535" w14:textId="77777777" w:rsidR="00954558" w:rsidRDefault="00F05D52">
            <w:pPr>
              <w:autoSpaceDE w:val="0"/>
              <w:autoSpaceDN w:val="0"/>
              <w:adjustRightInd w:val="0"/>
              <w:jc w:val="center"/>
              <w:rPr>
                <w:rFonts w:ascii="ＭＳ Ｐ明朝" w:eastAsia="ＭＳ Ｐ明朝" w:hAnsi="ＭＳ Ｐ明朝" w:cs="ＭＳ明朝"/>
                <w:kern w:val="0"/>
                <w:sz w:val="22"/>
              </w:rPr>
            </w:pPr>
            <w:r>
              <w:rPr>
                <w:rFonts w:ascii="ＭＳ Ｐ明朝" w:eastAsia="ＭＳ Ｐ明朝" w:hAnsi="ＭＳ Ｐ明朝" w:cs="ＭＳ明朝"/>
                <w:kern w:val="0"/>
                <w:sz w:val="22"/>
              </w:rPr>
              <w:t>訓練実施</w:t>
            </w:r>
            <w:r>
              <w:rPr>
                <w:rFonts w:ascii="ＭＳ Ｐ明朝" w:eastAsia="ＭＳ Ｐ明朝" w:hAnsi="ＭＳ Ｐ明朝" w:cs="ＭＳ明朝" w:hint="eastAsia"/>
                <w:kern w:val="0"/>
                <w:sz w:val="22"/>
              </w:rPr>
              <w:t>委託料の上限</w:t>
            </w:r>
          </w:p>
        </w:tc>
      </w:tr>
      <w:tr w:rsidR="00954558" w14:paraId="2849ED91" w14:textId="77777777">
        <w:tc>
          <w:tcPr>
            <w:tcW w:w="3827" w:type="dxa"/>
          </w:tcPr>
          <w:p w14:paraId="2FD0D26C" w14:textId="77777777" w:rsidR="00954558" w:rsidRDefault="00F05D52">
            <w:pPr>
              <w:autoSpaceDE w:val="0"/>
              <w:autoSpaceDN w:val="0"/>
              <w:adjustRightInd w:val="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知識等習得コース</w:t>
            </w:r>
          </w:p>
        </w:tc>
        <w:tc>
          <w:tcPr>
            <w:tcW w:w="2410" w:type="dxa"/>
          </w:tcPr>
          <w:p w14:paraId="79255565" w14:textId="77777777" w:rsidR="00954558" w:rsidRDefault="00F05D52">
            <w:pPr>
              <w:autoSpaceDE w:val="0"/>
              <w:autoSpaceDN w:val="0"/>
              <w:adjustRightInd w:val="0"/>
              <w:ind w:firstLineChars="150" w:firstLine="330"/>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5３,000円（外税）</w:t>
            </w:r>
          </w:p>
        </w:tc>
      </w:tr>
      <w:tr w:rsidR="00954558" w14:paraId="7BDA4489" w14:textId="77777777">
        <w:trPr>
          <w:trHeight w:val="70"/>
        </w:trPr>
        <w:tc>
          <w:tcPr>
            <w:tcW w:w="3827" w:type="dxa"/>
          </w:tcPr>
          <w:p w14:paraId="372BA07A" w14:textId="77777777" w:rsidR="00954558" w:rsidRDefault="00F05D52">
            <w:pPr>
              <w:autoSpaceDE w:val="0"/>
              <w:autoSpaceDN w:val="0"/>
              <w:adjustRightInd w:val="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ｅラーニングコース</w:t>
            </w:r>
          </w:p>
        </w:tc>
        <w:tc>
          <w:tcPr>
            <w:tcW w:w="2410" w:type="dxa"/>
          </w:tcPr>
          <w:p w14:paraId="1FB84921" w14:textId="13C9D401" w:rsidR="00954558" w:rsidRDefault="00F05D52">
            <w:pPr>
              <w:autoSpaceDE w:val="0"/>
              <w:autoSpaceDN w:val="0"/>
              <w:adjustRightInd w:val="0"/>
              <w:jc w:val="center"/>
              <w:rPr>
                <w:rFonts w:ascii="ＭＳ Ｐ明朝" w:eastAsia="ＭＳ Ｐ明朝" w:hAnsi="ＭＳ Ｐ明朝" w:cs="ＭＳ明朝"/>
                <w:kern w:val="0"/>
                <w:sz w:val="22"/>
              </w:rPr>
            </w:pPr>
            <w:r w:rsidRPr="000245C7">
              <w:rPr>
                <w:rFonts w:ascii="ＭＳ Ｐ明朝" w:eastAsia="ＭＳ Ｐ明朝" w:hAnsi="ＭＳ Ｐ明朝" w:cs="ＭＳ明朝"/>
                <w:kern w:val="0"/>
                <w:sz w:val="22"/>
              </w:rPr>
              <w:t>6</w:t>
            </w:r>
            <w:r w:rsidR="000245C7" w:rsidRPr="000245C7">
              <w:rPr>
                <w:rFonts w:ascii="ＭＳ Ｐ明朝" w:eastAsia="ＭＳ Ｐ明朝" w:hAnsi="ＭＳ Ｐ明朝" w:cs="ＭＳ明朝" w:hint="eastAsia"/>
                <w:kern w:val="0"/>
                <w:sz w:val="22"/>
              </w:rPr>
              <w:t>3</w:t>
            </w:r>
            <w:r w:rsidRPr="000245C7">
              <w:rPr>
                <w:rFonts w:ascii="ＭＳ Ｐ明朝" w:eastAsia="ＭＳ Ｐ明朝" w:hAnsi="ＭＳ Ｐ明朝" w:cs="ＭＳ明朝"/>
                <w:kern w:val="0"/>
                <w:sz w:val="22"/>
              </w:rPr>
              <w:t>,000円（外税）</w:t>
            </w:r>
          </w:p>
        </w:tc>
      </w:tr>
      <w:tr w:rsidR="00954558" w14:paraId="4274CE4E" w14:textId="77777777">
        <w:trPr>
          <w:trHeight w:val="70"/>
        </w:trPr>
        <w:tc>
          <w:tcPr>
            <w:tcW w:w="3827" w:type="dxa"/>
          </w:tcPr>
          <w:p w14:paraId="7F843BE5" w14:textId="77777777" w:rsidR="00954558" w:rsidRDefault="00F05D52">
            <w:pPr>
              <w:autoSpaceDE w:val="0"/>
              <w:autoSpaceDN w:val="0"/>
              <w:adjustRightInd w:val="0"/>
              <w:jc w:val="left"/>
              <w:rPr>
                <w:rFonts w:ascii="ＭＳ Ｐ明朝" w:eastAsia="ＭＳ Ｐ明朝" w:hAnsi="ＭＳ Ｐ明朝" w:cs="ＭＳ明朝"/>
                <w:kern w:val="0"/>
                <w:sz w:val="22"/>
              </w:rPr>
            </w:pPr>
            <w:r>
              <w:rPr>
                <w:rFonts w:ascii="ＭＳ Ｐ明朝" w:eastAsia="ＭＳ Ｐ明朝" w:hAnsi="ＭＳ Ｐ明朝" w:cs="ＭＳ明朝"/>
                <w:kern w:val="0"/>
                <w:sz w:val="22"/>
              </w:rPr>
              <w:t>デュアルシステム</w:t>
            </w:r>
          </w:p>
        </w:tc>
        <w:tc>
          <w:tcPr>
            <w:tcW w:w="2410" w:type="dxa"/>
          </w:tcPr>
          <w:p w14:paraId="0EFAB169" w14:textId="0D068DC6" w:rsidR="00954558" w:rsidRDefault="00F05D52">
            <w:pPr>
              <w:autoSpaceDE w:val="0"/>
              <w:autoSpaceDN w:val="0"/>
              <w:adjustRightInd w:val="0"/>
              <w:jc w:val="center"/>
              <w:rPr>
                <w:rFonts w:ascii="ＭＳ Ｐ明朝" w:eastAsia="ＭＳ Ｐ明朝" w:hAnsi="ＭＳ Ｐ明朝" w:cs="ＭＳ明朝"/>
                <w:kern w:val="0"/>
                <w:sz w:val="22"/>
              </w:rPr>
            </w:pPr>
            <w:r>
              <w:rPr>
                <w:rFonts w:ascii="ＭＳ Ｐ明朝" w:eastAsia="ＭＳ Ｐ明朝" w:hAnsi="ＭＳ Ｐ明朝" w:cs="ＭＳ明朝"/>
                <w:kern w:val="0"/>
                <w:sz w:val="22"/>
              </w:rPr>
              <w:t>6</w:t>
            </w:r>
            <w:r>
              <w:rPr>
                <w:rFonts w:ascii="ＭＳ Ｐ明朝" w:eastAsia="ＭＳ Ｐ明朝" w:hAnsi="ＭＳ Ｐ明朝" w:cs="ＭＳ明朝" w:hint="eastAsia"/>
                <w:kern w:val="0"/>
                <w:sz w:val="22"/>
              </w:rPr>
              <w:t>3</w:t>
            </w:r>
            <w:r>
              <w:rPr>
                <w:rFonts w:ascii="ＭＳ Ｐ明朝" w:eastAsia="ＭＳ Ｐ明朝" w:hAnsi="ＭＳ Ｐ明朝" w:cs="ＭＳ明朝"/>
                <w:kern w:val="0"/>
                <w:sz w:val="22"/>
              </w:rPr>
              <w:t>,000円（外税）</w:t>
            </w:r>
          </w:p>
        </w:tc>
      </w:tr>
      <w:tr w:rsidR="00954558" w14:paraId="4B38128F" w14:textId="77777777">
        <w:trPr>
          <w:trHeight w:val="70"/>
        </w:trPr>
        <w:tc>
          <w:tcPr>
            <w:tcW w:w="3827" w:type="dxa"/>
          </w:tcPr>
          <w:p w14:paraId="161B52EA" w14:textId="77777777" w:rsidR="00954558" w:rsidRDefault="00F05D52">
            <w:pPr>
              <w:autoSpaceDE w:val="0"/>
              <w:autoSpaceDN w:val="0"/>
              <w:adjustRightInd w:val="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建設人材育成コース</w:t>
            </w:r>
          </w:p>
        </w:tc>
        <w:tc>
          <w:tcPr>
            <w:tcW w:w="2410" w:type="dxa"/>
          </w:tcPr>
          <w:p w14:paraId="3148A6E9" w14:textId="0472AF34" w:rsidR="00954558" w:rsidRDefault="00F05D52">
            <w:pPr>
              <w:autoSpaceDE w:val="0"/>
              <w:autoSpaceDN w:val="0"/>
              <w:adjustRightInd w:val="0"/>
              <w:jc w:val="center"/>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103,000円（外税）</w:t>
            </w:r>
          </w:p>
        </w:tc>
      </w:tr>
    </w:tbl>
    <w:p w14:paraId="412CD097" w14:textId="33D0A211" w:rsidR="00954558" w:rsidRDefault="00F05D52">
      <w:pPr>
        <w:autoSpaceDE w:val="0"/>
        <w:autoSpaceDN w:val="0"/>
        <w:adjustRightInd w:val="0"/>
        <w:ind w:left="442" w:hangingChars="200" w:hanging="442"/>
        <w:jc w:val="left"/>
        <w:rPr>
          <w:rFonts w:ascii="ＭＳ Ｐ明朝" w:eastAsia="ＭＳ Ｐ明朝" w:hAnsi="ＭＳ Ｐ明朝" w:cs="ＭＳ明朝"/>
          <w:kern w:val="0"/>
          <w:sz w:val="22"/>
        </w:rPr>
      </w:pPr>
      <w:r>
        <w:rPr>
          <w:rFonts w:ascii="ＭＳ Ｐ明朝" w:eastAsia="ＭＳ Ｐ明朝" w:hAnsi="ＭＳ Ｐ明朝" w:cs="ＭＳ明朝" w:hint="eastAsia"/>
          <w:b/>
          <w:kern w:val="0"/>
          <w:sz w:val="22"/>
        </w:rPr>
        <w:t xml:space="preserve">　　</w:t>
      </w:r>
      <w:r>
        <w:rPr>
          <w:rFonts w:ascii="ＭＳ Ｐ明朝" w:eastAsia="ＭＳ Ｐ明朝" w:hAnsi="ＭＳ Ｐ明朝" w:cs="ＭＳ明朝" w:hint="eastAsia"/>
          <w:kern w:val="0"/>
          <w:sz w:val="22"/>
        </w:rPr>
        <w:t>※ただし、１</w:t>
      </w:r>
      <w:r w:rsidR="000245C7">
        <w:rPr>
          <w:rFonts w:ascii="ＭＳ Ｐ明朝" w:eastAsia="ＭＳ Ｐ明朝" w:hAnsi="ＭＳ Ｐ明朝" w:cs="ＭＳ明朝" w:hint="eastAsia"/>
          <w:kern w:val="0"/>
          <w:sz w:val="22"/>
        </w:rPr>
        <w:t>か</w:t>
      </w:r>
      <w:r>
        <w:rPr>
          <w:rFonts w:ascii="ＭＳ Ｐ明朝" w:eastAsia="ＭＳ Ｐ明朝" w:hAnsi="ＭＳ Ｐ明朝" w:cs="ＭＳ明朝" w:hint="eastAsia"/>
          <w:kern w:val="0"/>
          <w:sz w:val="22"/>
        </w:rPr>
        <w:t>月当たりの訓練設定時間が100時間未満のもの（祝日、お盆及び年末年始の休校日が該当することにより100時間未満となる場合を除く。eラーニングコースについては、１</w:t>
      </w:r>
      <w:r w:rsidR="000245C7">
        <w:rPr>
          <w:rFonts w:ascii="ＭＳ Ｐ明朝" w:eastAsia="ＭＳ Ｐ明朝" w:hAnsi="ＭＳ Ｐ明朝" w:cs="ＭＳ明朝" w:hint="eastAsia"/>
          <w:kern w:val="0"/>
          <w:sz w:val="22"/>
        </w:rPr>
        <w:t>か</w:t>
      </w:r>
      <w:r>
        <w:rPr>
          <w:rFonts w:ascii="ＭＳ Ｐ明朝" w:eastAsia="ＭＳ Ｐ明朝" w:hAnsi="ＭＳ Ｐ明朝" w:cs="ＭＳ明朝" w:hint="eastAsia"/>
          <w:kern w:val="0"/>
          <w:sz w:val="22"/>
        </w:rPr>
        <w:t>月当たりの訓練設定時間が54時間未満のものとする。）にあっては、上記の価格を訓練設定時間の割合で按分する。</w:t>
      </w:r>
    </w:p>
    <w:p w14:paraId="2C36C83A" w14:textId="4B0DA3D3" w:rsidR="00954558" w:rsidRDefault="00F05D52">
      <w:pPr>
        <w:autoSpaceDE w:val="0"/>
        <w:autoSpaceDN w:val="0"/>
        <w:adjustRightInd w:val="0"/>
        <w:ind w:left="442" w:hangingChars="200" w:hanging="442"/>
        <w:jc w:val="left"/>
        <w:rPr>
          <w:rFonts w:ascii="ＭＳ Ｐ明朝" w:eastAsia="ＭＳ Ｐ明朝" w:hAnsi="ＭＳ Ｐ明朝" w:cs="ＭＳ明朝"/>
          <w:b/>
          <w:kern w:val="0"/>
          <w:sz w:val="22"/>
        </w:rPr>
      </w:pPr>
      <w:r>
        <w:rPr>
          <w:rFonts w:ascii="ＭＳ Ｐ明朝" w:eastAsia="ＭＳ Ｐ明朝" w:hAnsi="ＭＳ Ｐ明朝" w:cs="ＭＳ明朝" w:hint="eastAsia"/>
          <w:b/>
          <w:kern w:val="0"/>
          <w:sz w:val="22"/>
        </w:rPr>
        <w:t xml:space="preserve">　　</w:t>
      </w:r>
    </w:p>
    <w:p w14:paraId="4CAC2160" w14:textId="77777777" w:rsidR="00954558" w:rsidRDefault="00F05D52">
      <w:pPr>
        <w:autoSpaceDE w:val="0"/>
        <w:autoSpaceDN w:val="0"/>
        <w:adjustRightInd w:val="0"/>
        <w:jc w:val="left"/>
        <w:rPr>
          <w:rFonts w:ascii="ＭＳ Ｐゴシック" w:eastAsia="ＭＳ Ｐゴシック" w:hAnsi="ＭＳ Ｐゴシック" w:cs="ＭＳ明朝"/>
          <w:b/>
          <w:kern w:val="0"/>
          <w:sz w:val="22"/>
        </w:rPr>
      </w:pPr>
      <w:r>
        <w:rPr>
          <w:rFonts w:ascii="ＭＳ Ｐゴシック" w:eastAsia="ＭＳ Ｐゴシック" w:hAnsi="ＭＳ Ｐゴシック" w:cs="ＭＳ明朝" w:hint="eastAsia"/>
          <w:b/>
          <w:kern w:val="0"/>
          <w:sz w:val="22"/>
        </w:rPr>
        <w:t>４</w:t>
      </w:r>
      <w:r>
        <w:rPr>
          <w:rFonts w:ascii="ＭＳ Ｐゴシック" w:eastAsia="ＭＳ Ｐゴシック" w:hAnsi="ＭＳ Ｐゴシック" w:cs="ＭＳ明朝"/>
          <w:b/>
          <w:kern w:val="0"/>
          <w:sz w:val="22"/>
        </w:rPr>
        <w:t xml:space="preserve"> </w:t>
      </w:r>
      <w:r>
        <w:rPr>
          <w:rFonts w:ascii="ＭＳ Ｐゴシック" w:eastAsia="ＭＳ Ｐゴシック" w:hAnsi="ＭＳ Ｐゴシック" w:cs="ＭＳ明朝" w:hint="eastAsia"/>
          <w:b/>
          <w:kern w:val="0"/>
          <w:sz w:val="22"/>
        </w:rPr>
        <w:t>就職支援実施委託料（就職支援経費）の算出方法</w:t>
      </w:r>
    </w:p>
    <w:p w14:paraId="02894495" w14:textId="77777777" w:rsidR="00954558" w:rsidRDefault="00F05D52">
      <w:pPr>
        <w:autoSpaceDE w:val="0"/>
        <w:autoSpaceDN w:val="0"/>
        <w:adjustRightInd w:val="0"/>
        <w:ind w:left="220" w:hangingChars="100" w:hanging="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（１）対象となる委託訓練コース</w:t>
      </w:r>
    </w:p>
    <w:p w14:paraId="6718C066" w14:textId="50EB2B22" w:rsidR="00954558" w:rsidRDefault="00F05D52">
      <w:pPr>
        <w:autoSpaceDE w:val="0"/>
        <w:autoSpaceDN w:val="0"/>
        <w:adjustRightInd w:val="0"/>
        <w:ind w:leftChars="100" w:left="210" w:firstLineChars="150" w:firstLine="33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知識等習得コースのうち訓練期間が１</w:t>
      </w:r>
      <w:r w:rsidR="000245C7">
        <w:rPr>
          <w:rFonts w:ascii="ＭＳ Ｐ明朝" w:eastAsia="ＭＳ Ｐ明朝" w:hAnsi="ＭＳ Ｐ明朝" w:cs="ＭＳ明朝" w:hint="eastAsia"/>
          <w:kern w:val="0"/>
          <w:sz w:val="22"/>
        </w:rPr>
        <w:t>か</w:t>
      </w:r>
      <w:r>
        <w:rPr>
          <w:rFonts w:ascii="ＭＳ Ｐ明朝" w:eastAsia="ＭＳ Ｐ明朝" w:hAnsi="ＭＳ Ｐ明朝" w:cs="ＭＳ明朝" w:hint="eastAsia"/>
          <w:kern w:val="0"/>
          <w:sz w:val="22"/>
        </w:rPr>
        <w:t>月を超えるものを対象とする。</w:t>
      </w:r>
    </w:p>
    <w:p w14:paraId="3B99F2B5" w14:textId="77777777" w:rsidR="00954558" w:rsidRDefault="00954558">
      <w:pPr>
        <w:autoSpaceDE w:val="0"/>
        <w:autoSpaceDN w:val="0"/>
        <w:adjustRightInd w:val="0"/>
        <w:ind w:left="220" w:hangingChars="100" w:hanging="220"/>
        <w:jc w:val="left"/>
        <w:rPr>
          <w:rFonts w:ascii="ＭＳ Ｐ明朝" w:eastAsia="ＭＳ Ｐ明朝" w:hAnsi="ＭＳ Ｐ明朝" w:cs="ＭＳ明朝"/>
          <w:kern w:val="0"/>
          <w:sz w:val="22"/>
        </w:rPr>
      </w:pPr>
    </w:p>
    <w:p w14:paraId="1C00D895" w14:textId="77777777" w:rsidR="00954558" w:rsidRDefault="00F05D52">
      <w:pPr>
        <w:autoSpaceDE w:val="0"/>
        <w:autoSpaceDN w:val="0"/>
        <w:adjustRightInd w:val="0"/>
        <w:ind w:left="220" w:hangingChars="100" w:hanging="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（２）就職支援実施委託料の額については</w:t>
      </w:r>
    </w:p>
    <w:p w14:paraId="678182E6" w14:textId="3DFAB455" w:rsidR="00954558" w:rsidRDefault="00F05D52">
      <w:pPr>
        <w:autoSpaceDE w:val="0"/>
        <w:autoSpaceDN w:val="0"/>
        <w:adjustRightInd w:val="0"/>
        <w:ind w:leftChars="200" w:left="420" w:firstLineChars="50" w:firstLine="11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下記</w:t>
      </w:r>
      <w:r>
        <w:rPr>
          <w:rFonts w:ascii="ＭＳ Ｐ明朝" w:eastAsia="ＭＳ Ｐ明朝" w:hAnsi="ＭＳ Ｐ明朝" w:hint="eastAsia"/>
          <w:sz w:val="22"/>
        </w:rPr>
        <w:t>（４）</w:t>
      </w:r>
      <w:r>
        <w:rPr>
          <w:rFonts w:ascii="ＭＳ Ｐ明朝" w:eastAsia="ＭＳ Ｐ明朝" w:hAnsi="ＭＳ Ｐ明朝" w:cs="ＭＳ明朝" w:hint="eastAsia"/>
          <w:kern w:val="0"/>
          <w:sz w:val="22"/>
        </w:rPr>
        <w:t>により算出する「就職支援経費就職率」に応じ、それぞれ以下に定めるところによるものとする。ただし、対象月のうち、「支払対象月」に該当しない月がある者については、当該月を対象月数から除くこととする。なお、１</w:t>
      </w:r>
      <w:r w:rsidR="000245C7">
        <w:rPr>
          <w:rFonts w:ascii="ＭＳ Ｐ明朝" w:eastAsia="ＭＳ Ｐ明朝" w:hAnsi="ＭＳ Ｐ明朝" w:cs="ＭＳ明朝" w:hint="eastAsia"/>
          <w:kern w:val="0"/>
          <w:sz w:val="22"/>
        </w:rPr>
        <w:t>か</w:t>
      </w:r>
      <w:r>
        <w:rPr>
          <w:rFonts w:ascii="ＭＳ Ｐ明朝" w:eastAsia="ＭＳ Ｐ明朝" w:hAnsi="ＭＳ Ｐ明朝" w:cs="ＭＳ明朝" w:hint="eastAsia"/>
          <w:kern w:val="0"/>
          <w:sz w:val="22"/>
        </w:rPr>
        <w:t>月当たりの訓練設定時間が100時間未満のもの（祝日、お盆及び年末年始の休校日が該当することにより100時間未満となる場合を除く）にあっては、下記の価格を訓練設定時間の割合で按分する。</w:t>
      </w:r>
    </w:p>
    <w:tbl>
      <w:tblPr>
        <w:tblStyle w:val="a3"/>
        <w:tblW w:w="0" w:type="auto"/>
        <w:tblInd w:w="220" w:type="dxa"/>
        <w:tblLook w:val="04A0" w:firstRow="1" w:lastRow="0" w:firstColumn="1" w:lastColumn="0" w:noHBand="0" w:noVBand="1"/>
      </w:tblPr>
      <w:tblGrid>
        <w:gridCol w:w="4589"/>
        <w:gridCol w:w="2416"/>
      </w:tblGrid>
      <w:tr w:rsidR="00954558" w14:paraId="09449AA1" w14:textId="77777777">
        <w:tc>
          <w:tcPr>
            <w:tcW w:w="4589" w:type="dxa"/>
          </w:tcPr>
          <w:p w14:paraId="6E87A94A" w14:textId="77777777" w:rsidR="00954558" w:rsidRDefault="00F05D52">
            <w:pPr>
              <w:autoSpaceDE w:val="0"/>
              <w:autoSpaceDN w:val="0"/>
              <w:adjustRightInd w:val="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就職支援経費就職率</w:t>
            </w:r>
            <w:r>
              <w:rPr>
                <w:rFonts w:ascii="ＭＳ Ｐ明朝" w:eastAsia="ＭＳ Ｐ明朝" w:hAnsi="ＭＳ Ｐ明朝" w:cs="ＭＳ明朝"/>
                <w:kern w:val="0"/>
                <w:sz w:val="22"/>
              </w:rPr>
              <w:t>80％以上</w:t>
            </w:r>
          </w:p>
        </w:tc>
        <w:tc>
          <w:tcPr>
            <w:tcW w:w="2416" w:type="dxa"/>
          </w:tcPr>
          <w:p w14:paraId="65765FC3" w14:textId="77777777" w:rsidR="00954558" w:rsidRDefault="00F05D52">
            <w:pPr>
              <w:autoSpaceDE w:val="0"/>
              <w:autoSpaceDN w:val="0"/>
              <w:adjustRightInd w:val="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20,000円（外税）</w:t>
            </w:r>
          </w:p>
        </w:tc>
      </w:tr>
      <w:tr w:rsidR="00954558" w14:paraId="798AC561" w14:textId="77777777">
        <w:tc>
          <w:tcPr>
            <w:tcW w:w="4589" w:type="dxa"/>
          </w:tcPr>
          <w:p w14:paraId="27ECBD59" w14:textId="77777777" w:rsidR="00954558" w:rsidRDefault="00F05D52">
            <w:pPr>
              <w:autoSpaceDE w:val="0"/>
              <w:autoSpaceDN w:val="0"/>
              <w:adjustRightInd w:val="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就職支援経費就職率</w:t>
            </w:r>
            <w:r>
              <w:rPr>
                <w:rFonts w:ascii="ＭＳ Ｐ明朝" w:eastAsia="ＭＳ Ｐ明朝" w:hAnsi="ＭＳ Ｐ明朝" w:cs="ＭＳ明朝"/>
                <w:kern w:val="0"/>
                <w:sz w:val="22"/>
              </w:rPr>
              <w:t>60％以上80％未満</w:t>
            </w:r>
          </w:p>
        </w:tc>
        <w:tc>
          <w:tcPr>
            <w:tcW w:w="2416" w:type="dxa"/>
          </w:tcPr>
          <w:p w14:paraId="4028D546" w14:textId="77777777" w:rsidR="00954558" w:rsidRDefault="00F05D52">
            <w:pPr>
              <w:autoSpaceDE w:val="0"/>
              <w:autoSpaceDN w:val="0"/>
              <w:adjustRightInd w:val="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10,000円（外税）</w:t>
            </w:r>
          </w:p>
        </w:tc>
      </w:tr>
      <w:tr w:rsidR="00954558" w14:paraId="73E5704D" w14:textId="77777777">
        <w:tc>
          <w:tcPr>
            <w:tcW w:w="4589" w:type="dxa"/>
          </w:tcPr>
          <w:p w14:paraId="5BC30A1B" w14:textId="77777777" w:rsidR="00954558" w:rsidRDefault="00F05D52">
            <w:pPr>
              <w:autoSpaceDE w:val="0"/>
              <w:autoSpaceDN w:val="0"/>
              <w:adjustRightInd w:val="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就職支援経費就職率</w:t>
            </w:r>
            <w:r>
              <w:rPr>
                <w:rFonts w:ascii="ＭＳ Ｐ明朝" w:eastAsia="ＭＳ Ｐ明朝" w:hAnsi="ＭＳ Ｐ明朝" w:cs="ＭＳ明朝"/>
                <w:kern w:val="0"/>
                <w:sz w:val="22"/>
              </w:rPr>
              <w:t>60％未満</w:t>
            </w:r>
          </w:p>
        </w:tc>
        <w:tc>
          <w:tcPr>
            <w:tcW w:w="2416" w:type="dxa"/>
            <w:shd w:val="clear" w:color="auto" w:fill="auto"/>
          </w:tcPr>
          <w:p w14:paraId="64678EFD" w14:textId="77777777" w:rsidR="00954558" w:rsidRDefault="00F05D52">
            <w:pPr>
              <w:autoSpaceDE w:val="0"/>
              <w:autoSpaceDN w:val="0"/>
              <w:adjustRightInd w:val="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支払なし</w:t>
            </w:r>
          </w:p>
        </w:tc>
      </w:tr>
    </w:tbl>
    <w:p w14:paraId="4412257F" w14:textId="77777777" w:rsidR="00954558" w:rsidRDefault="00F05D52">
      <w:pPr>
        <w:tabs>
          <w:tab w:val="left" w:pos="142"/>
        </w:tabs>
        <w:autoSpaceDE w:val="0"/>
        <w:autoSpaceDN w:val="0"/>
        <w:adjustRightInd w:val="0"/>
        <w:ind w:left="440" w:hangingChars="200" w:hanging="440"/>
        <w:jc w:val="left"/>
        <w:rPr>
          <w:rFonts w:ascii="ＭＳ Ｐ明朝" w:eastAsia="ＭＳ Ｐ明朝" w:hAnsi="ＭＳ Ｐ明朝" w:cs="ＭＳ明朝"/>
          <w:kern w:val="0"/>
          <w:sz w:val="24"/>
        </w:rPr>
      </w:pPr>
      <w:r>
        <w:rPr>
          <w:rFonts w:ascii="ＭＳ Ｐ明朝" w:eastAsia="ＭＳ Ｐ明朝" w:hAnsi="ＭＳ Ｐ明朝" w:cs="ＭＳ明朝" w:hint="eastAsia"/>
          <w:kern w:val="0"/>
          <w:sz w:val="22"/>
        </w:rPr>
        <w:t xml:space="preserve">　　</w:t>
      </w:r>
    </w:p>
    <w:p w14:paraId="073545CB" w14:textId="77777777" w:rsidR="00954558" w:rsidRDefault="00F05D52">
      <w:pPr>
        <w:tabs>
          <w:tab w:val="left" w:pos="142"/>
        </w:tabs>
        <w:autoSpaceDE w:val="0"/>
        <w:autoSpaceDN w:val="0"/>
        <w:adjustRightInd w:val="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（３）就職支援実施委託料の支払い額の算出方法は、以下によって計算される額を支払うものとする。</w:t>
      </w:r>
    </w:p>
    <w:p w14:paraId="21C32941" w14:textId="77777777" w:rsidR="00954558" w:rsidRDefault="00F05D52">
      <w:pPr>
        <w:autoSpaceDE w:val="0"/>
        <w:autoSpaceDN w:val="0"/>
        <w:adjustRightInd w:val="0"/>
        <w:ind w:leftChars="100" w:left="210" w:firstLineChars="100" w:firstLine="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≪就職支援実施委託料の支払額≫</w:t>
      </w:r>
    </w:p>
    <w:tbl>
      <w:tblPr>
        <w:tblStyle w:val="a3"/>
        <w:tblW w:w="0" w:type="auto"/>
        <w:tblInd w:w="279" w:type="dxa"/>
        <w:tblLook w:val="04A0" w:firstRow="1" w:lastRow="0" w:firstColumn="1" w:lastColumn="0" w:noHBand="0" w:noVBand="1"/>
      </w:tblPr>
      <w:tblGrid>
        <w:gridCol w:w="4819"/>
      </w:tblGrid>
      <w:tr w:rsidR="00954558" w14:paraId="7AA206CB" w14:textId="77777777">
        <w:tc>
          <w:tcPr>
            <w:tcW w:w="4819" w:type="dxa"/>
            <w:vAlign w:val="center"/>
          </w:tcPr>
          <w:p w14:paraId="57127868" w14:textId="77777777" w:rsidR="00954558" w:rsidRDefault="00F05D52">
            <w:pPr>
              <w:autoSpaceDE w:val="0"/>
              <w:autoSpaceDN w:val="0"/>
              <w:adjustRightInd w:val="0"/>
              <w:jc w:val="center"/>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lastRenderedPageBreak/>
              <w:t>受講者数×就職支援実施委託料×対象月数</w:t>
            </w:r>
          </w:p>
        </w:tc>
      </w:tr>
    </w:tbl>
    <w:p w14:paraId="34EB91DB" w14:textId="53AB82B8" w:rsidR="00954558" w:rsidRDefault="00F05D52">
      <w:pPr>
        <w:ind w:firstLineChars="200" w:firstLine="440"/>
        <w:rPr>
          <w:rFonts w:ascii="ＭＳ Ｐ明朝" w:eastAsia="ＭＳ Ｐ明朝" w:hAnsi="ＭＳ Ｐ明朝"/>
          <w:sz w:val="22"/>
        </w:rPr>
      </w:pPr>
      <w:r>
        <w:rPr>
          <w:rFonts w:ascii="ＭＳ Ｐ明朝" w:eastAsia="ＭＳ Ｐ明朝" w:hAnsi="ＭＳ Ｐ明朝" w:hint="eastAsia"/>
          <w:sz w:val="22"/>
        </w:rPr>
        <w:t>※「対象月数」については、６</w:t>
      </w:r>
      <w:r w:rsidR="000245C7">
        <w:rPr>
          <w:rFonts w:ascii="ＭＳ Ｐ明朝" w:eastAsia="ＭＳ Ｐ明朝" w:hAnsi="ＭＳ Ｐ明朝" w:hint="eastAsia"/>
          <w:sz w:val="22"/>
        </w:rPr>
        <w:t>か</w:t>
      </w:r>
      <w:r>
        <w:rPr>
          <w:rFonts w:ascii="ＭＳ Ｐ明朝" w:eastAsia="ＭＳ Ｐ明朝" w:hAnsi="ＭＳ Ｐ明朝" w:hint="eastAsia"/>
          <w:sz w:val="22"/>
        </w:rPr>
        <w:t>月を超える訓練であっても終了月を含む直前６</w:t>
      </w:r>
      <w:r w:rsidR="000245C7">
        <w:rPr>
          <w:rFonts w:ascii="ＭＳ Ｐ明朝" w:eastAsia="ＭＳ Ｐ明朝" w:hAnsi="ＭＳ Ｐ明朝" w:hint="eastAsia"/>
          <w:sz w:val="22"/>
        </w:rPr>
        <w:t>か</w:t>
      </w:r>
      <w:r>
        <w:rPr>
          <w:rFonts w:ascii="ＭＳ Ｐ明朝" w:eastAsia="ＭＳ Ｐ明朝" w:hAnsi="ＭＳ Ｐ明朝" w:hint="eastAsia"/>
          <w:sz w:val="22"/>
        </w:rPr>
        <w:t>月のみとする。</w:t>
      </w:r>
    </w:p>
    <w:p w14:paraId="4C475EFE" w14:textId="4E344231" w:rsidR="00954558" w:rsidRDefault="00F05D52">
      <w:pPr>
        <w:ind w:leftChars="300" w:left="630"/>
        <w:rPr>
          <w:rFonts w:ascii="ＭＳ Ｐ明朝" w:eastAsia="ＭＳ Ｐ明朝" w:hAnsi="ＭＳ Ｐ明朝"/>
          <w:sz w:val="22"/>
        </w:rPr>
      </w:pPr>
      <w:r>
        <w:rPr>
          <w:rFonts w:ascii="ＭＳ Ｐ明朝" w:eastAsia="ＭＳ Ｐ明朝" w:hAnsi="ＭＳ Ｐ明朝" w:hint="eastAsia"/>
          <w:sz w:val="22"/>
        </w:rPr>
        <w:t>ただし、訓練終了月が１</w:t>
      </w:r>
      <w:r w:rsidR="000245C7">
        <w:rPr>
          <w:rFonts w:ascii="ＭＳ Ｐ明朝" w:eastAsia="ＭＳ Ｐ明朝" w:hAnsi="ＭＳ Ｐ明朝" w:hint="eastAsia"/>
          <w:sz w:val="22"/>
        </w:rPr>
        <w:t>か</w:t>
      </w:r>
      <w:r>
        <w:rPr>
          <w:rFonts w:ascii="ＭＳ Ｐ明朝" w:eastAsia="ＭＳ Ｐ明朝" w:hAnsi="ＭＳ Ｐ明朝" w:hint="eastAsia"/>
          <w:sz w:val="22"/>
        </w:rPr>
        <w:t>月（訓練開始日又はそれに応当する日を起算日とし、翌月の応当する日の前日までの期間）に満たない場合には、訓練終了月を除いて６</w:t>
      </w:r>
      <w:r w:rsidR="000245C7">
        <w:rPr>
          <w:rFonts w:ascii="ＭＳ Ｐ明朝" w:eastAsia="ＭＳ Ｐ明朝" w:hAnsi="ＭＳ Ｐ明朝" w:hint="eastAsia"/>
          <w:sz w:val="22"/>
        </w:rPr>
        <w:t>か</w:t>
      </w:r>
      <w:r>
        <w:rPr>
          <w:rFonts w:ascii="ＭＳ Ｐ明朝" w:eastAsia="ＭＳ Ｐ明朝" w:hAnsi="ＭＳ Ｐ明朝" w:hint="eastAsia"/>
          <w:sz w:val="22"/>
        </w:rPr>
        <w:t>月分を算定することとして差し支えない。</w:t>
      </w:r>
    </w:p>
    <w:p w14:paraId="69140758" w14:textId="77777777" w:rsidR="00954558" w:rsidRDefault="00F05D52">
      <w:r>
        <w:rPr>
          <w:rFonts w:ascii="ＭＳ Ｐ明朝" w:eastAsia="ＭＳ Ｐ明朝" w:hAnsi="ＭＳ Ｐ明朝" w:hint="eastAsia"/>
          <w:sz w:val="22"/>
        </w:rPr>
        <w:t xml:space="preserve">　　　※早期終了日がある場合は、上記２（２）を準用することによって得た額とする。</w:t>
      </w:r>
      <w:r>
        <w:rPr>
          <w:rFonts w:hint="eastAsia"/>
        </w:rPr>
        <w:t xml:space="preserve"> </w:t>
      </w:r>
      <w:r>
        <w:t xml:space="preserve">  </w:t>
      </w:r>
    </w:p>
    <w:p w14:paraId="406AA957" w14:textId="77777777" w:rsidR="00954558" w:rsidRDefault="00F05D52">
      <w:pPr>
        <w:autoSpaceDE w:val="0"/>
        <w:autoSpaceDN w:val="0"/>
        <w:adjustRightInd w:val="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 xml:space="preserve">（４）就職支援経費就職率の算定方法は以下のとおりとする。 </w:t>
      </w:r>
      <w:r>
        <w:rPr>
          <w:rFonts w:ascii="ＭＳ Ｐ明朝" w:eastAsia="ＭＳ Ｐ明朝" w:hAnsi="ＭＳ Ｐ明朝" w:cs="ＭＳ明朝"/>
          <w:kern w:val="0"/>
          <w:sz w:val="22"/>
        </w:rPr>
        <w:t xml:space="preserve"> </w:t>
      </w:r>
    </w:p>
    <w:tbl>
      <w:tblPr>
        <w:tblStyle w:val="a3"/>
        <w:tblW w:w="0" w:type="auto"/>
        <w:tblInd w:w="279" w:type="dxa"/>
        <w:tblLook w:val="04A0" w:firstRow="1" w:lastRow="0" w:firstColumn="1" w:lastColumn="0" w:noHBand="0" w:noVBand="1"/>
      </w:tblPr>
      <w:tblGrid>
        <w:gridCol w:w="5386"/>
        <w:gridCol w:w="851"/>
      </w:tblGrid>
      <w:tr w:rsidR="00954558" w14:paraId="1ABD97CD" w14:textId="77777777">
        <w:tc>
          <w:tcPr>
            <w:tcW w:w="5386" w:type="dxa"/>
            <w:tcBorders>
              <w:right w:val="nil"/>
            </w:tcBorders>
            <w:vAlign w:val="center"/>
          </w:tcPr>
          <w:p w14:paraId="56EF376F" w14:textId="77777777" w:rsidR="00954558" w:rsidRDefault="00F05D52">
            <w:pPr>
              <w:autoSpaceDE w:val="0"/>
              <w:autoSpaceDN w:val="0"/>
              <w:adjustRightInd w:val="0"/>
              <w:jc w:val="center"/>
              <w:rPr>
                <w:rFonts w:ascii="ＭＳ Ｐ明朝" w:eastAsia="ＭＳ Ｐ明朝" w:hAnsi="ＭＳ Ｐ明朝" w:cs="ＭＳ明朝"/>
                <w:kern w:val="0"/>
                <w:sz w:val="22"/>
              </w:rPr>
            </w:pPr>
            <w:r>
              <w:rPr>
                <w:rFonts w:ascii="ＭＳ Ｐ明朝" w:eastAsia="ＭＳ Ｐ明朝" w:hAnsi="ＭＳ Ｐ明朝" w:cs="ＭＳ明朝" w:hint="eastAsia"/>
                <w:noProof/>
                <w:kern w:val="0"/>
                <w:sz w:val="22"/>
              </w:rPr>
              <mc:AlternateContent>
                <mc:Choice Requires="wps">
                  <w:drawing>
                    <wp:anchor distT="0" distB="0" distL="114300" distR="114300" simplePos="0" relativeHeight="251659264" behindDoc="0" locked="0" layoutInCell="1" allowOverlap="1" wp14:anchorId="76BE3C93" wp14:editId="7B26DADF">
                      <wp:simplePos x="0" y="0"/>
                      <wp:positionH relativeFrom="column">
                        <wp:posOffset>25005</wp:posOffset>
                      </wp:positionH>
                      <wp:positionV relativeFrom="paragraph">
                        <wp:posOffset>255390</wp:posOffset>
                      </wp:positionV>
                      <wp:extent cx="3217652" cy="0"/>
                      <wp:effectExtent l="0" t="0" r="20955" b="19050"/>
                      <wp:wrapNone/>
                      <wp:docPr id="2" name="直線コネクタ 2"/>
                      <wp:cNvGraphicFramePr/>
                      <a:graphic xmlns:a="http://schemas.openxmlformats.org/drawingml/2006/main">
                        <a:graphicData uri="http://schemas.microsoft.com/office/word/2010/wordprocessingShape">
                          <wps:wsp>
                            <wps:cNvCnPr/>
                            <wps:spPr>
                              <a:xfrm>
                                <a:off x="0" y="0"/>
                                <a:ext cx="3217652"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2"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1.95pt,20.1pt" to="255.3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" strokecolor="black [3200]">
                      <v:stroke joinstyle="miter"/>
                    </v:line>
                  </w:pict>
                </mc:Fallback>
              </mc:AlternateContent>
            </w:r>
            <w:r>
              <w:rPr>
                <w:rFonts w:ascii="ＭＳ Ｐ明朝" w:eastAsia="ＭＳ Ｐ明朝" w:hAnsi="ＭＳ Ｐ明朝" w:cs="ＭＳ明朝" w:hint="eastAsia"/>
                <w:kern w:val="0"/>
                <w:sz w:val="22"/>
              </w:rPr>
              <w:t>対象就職者</w:t>
            </w:r>
          </w:p>
          <w:p w14:paraId="322E8C72" w14:textId="77777777" w:rsidR="00954558" w:rsidRDefault="00F05D52">
            <w:pPr>
              <w:autoSpaceDE w:val="0"/>
              <w:autoSpaceDN w:val="0"/>
              <w:adjustRightInd w:val="0"/>
              <w:jc w:val="center"/>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（訓練修了者＋対象就職者のうち就職のための中退者）</w:t>
            </w:r>
          </w:p>
        </w:tc>
        <w:tc>
          <w:tcPr>
            <w:tcW w:w="851" w:type="dxa"/>
            <w:tcBorders>
              <w:left w:val="nil"/>
            </w:tcBorders>
            <w:vAlign w:val="center"/>
          </w:tcPr>
          <w:p w14:paraId="3ECEB334" w14:textId="77777777" w:rsidR="00954558" w:rsidRDefault="00F05D52">
            <w:pPr>
              <w:autoSpaceDE w:val="0"/>
              <w:autoSpaceDN w:val="0"/>
              <w:adjustRightInd w:val="0"/>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×100</w:t>
            </w:r>
          </w:p>
        </w:tc>
      </w:tr>
    </w:tbl>
    <w:p w14:paraId="76755901" w14:textId="77777777" w:rsidR="00954558" w:rsidRDefault="00954558">
      <w:pPr>
        <w:autoSpaceDE w:val="0"/>
        <w:autoSpaceDN w:val="0"/>
        <w:adjustRightInd w:val="0"/>
        <w:jc w:val="left"/>
        <w:rPr>
          <w:rFonts w:ascii="ＭＳ Ｐ明朝" w:eastAsia="ＭＳ Ｐ明朝" w:hAnsi="ＭＳ Ｐ明朝" w:cs="ＭＳ明朝"/>
          <w:kern w:val="0"/>
          <w:sz w:val="22"/>
        </w:rPr>
      </w:pPr>
    </w:p>
    <w:p w14:paraId="0EE46AC9" w14:textId="77777777" w:rsidR="00954558" w:rsidRDefault="00F05D52">
      <w:pPr>
        <w:autoSpaceDE w:val="0"/>
        <w:autoSpaceDN w:val="0"/>
        <w:adjustRightInd w:val="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（５）当該就職支援実施委託料の対象となる「対象就職者」とは、以下のとおりとする。</w:t>
      </w:r>
    </w:p>
    <w:p w14:paraId="6BE15864" w14:textId="77777777" w:rsidR="00954558" w:rsidRDefault="00F05D52">
      <w:pPr>
        <w:ind w:leftChars="100" w:left="430" w:hangingChars="100" w:hanging="220"/>
        <w:rPr>
          <w:rFonts w:ascii="ＭＳ Ｐ明朝" w:eastAsia="ＭＳ Ｐ明朝" w:hAnsi="ＭＳ Ｐ明朝"/>
          <w:sz w:val="22"/>
        </w:rPr>
      </w:pPr>
      <w:r>
        <w:rPr>
          <w:rFonts w:ascii="ＭＳ Ｐ明朝" w:eastAsia="ＭＳ Ｐ明朝" w:hAnsi="ＭＳ Ｐ明朝" w:hint="eastAsia"/>
          <w:sz w:val="22"/>
        </w:rPr>
        <w:t>ア　　訓練修了後３か月以内（この場合の「訓練修了後３か月以内」とは、「訓練修了日の翌日から起算して３か月以内（３か月経過する日）」とする。以下同じ。）に就職（就職のための中退者を含む。）又は内定した者のうち、一週間の所定労働時間が２０時間以上であり、かつ、「雇用期間の定めなし」又は「４か月以上」の雇用期間の雇用契約により雇い入れられた者（この場合の「４か月以上」とは、「雇い入れの日から起算して120日以上」とする。）及び自営を開始した者。</w:t>
      </w:r>
    </w:p>
    <w:p w14:paraId="3F08D716" w14:textId="77777777" w:rsidR="00954558" w:rsidRDefault="00F05D52">
      <w:pPr>
        <w:ind w:leftChars="100" w:left="430" w:hangingChars="100" w:hanging="220"/>
      </w:pPr>
      <w:r>
        <w:rPr>
          <w:rFonts w:ascii="ＭＳ Ｐ明朝" w:eastAsia="ＭＳ Ｐ明朝" w:hAnsi="ＭＳ Ｐ明朝" w:hint="eastAsia"/>
          <w:sz w:val="22"/>
        </w:rPr>
        <w:t>イ</w:t>
      </w:r>
      <w:r>
        <w:rPr>
          <w:rFonts w:ascii="ＭＳ Ｐ明朝" w:eastAsia="ＭＳ Ｐ明朝" w:hAnsi="ＭＳ Ｐ明朝"/>
          <w:sz w:val="22"/>
        </w:rPr>
        <w:t xml:space="preserve"> </w:t>
      </w:r>
      <w:r>
        <w:rPr>
          <w:rFonts w:ascii="ＭＳ Ｐ明朝" w:eastAsia="ＭＳ Ｐ明朝" w:hAnsi="ＭＳ Ｐ明朝" w:hint="eastAsia"/>
          <w:sz w:val="22"/>
        </w:rPr>
        <w:t xml:space="preserve">　ただし、訓練修了後３か月以内に、４か月未満の雇用期間の雇用契約により就職又は内定したものであって、その後、訓練修了後３か月以内に、「雇用期間の定め無し」又は「４か月以上」の雇用期間の雇用契約により就職又は内定した者については、「対象就職者」として取り扱うものとする。</w:t>
      </w:r>
    </w:p>
    <w:p w14:paraId="51302A0D" w14:textId="5F53FE67" w:rsidR="00954558" w:rsidRDefault="00F05D52">
      <w:pPr>
        <w:autoSpaceDE w:val="0"/>
        <w:autoSpaceDN w:val="0"/>
        <w:adjustRightInd w:val="0"/>
        <w:ind w:leftChars="100" w:left="430" w:hangingChars="100" w:hanging="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ウ</w:t>
      </w:r>
      <w:r>
        <w:rPr>
          <w:rFonts w:ascii="ＭＳ Ｐ明朝" w:eastAsia="ＭＳ Ｐ明朝" w:hAnsi="ＭＳ Ｐ明朝" w:cs="ＭＳ明朝"/>
          <w:kern w:val="0"/>
          <w:sz w:val="22"/>
        </w:rPr>
        <w:t xml:space="preserve"> </w:t>
      </w:r>
      <w:r>
        <w:rPr>
          <w:rFonts w:ascii="ＭＳ Ｐ明朝" w:eastAsia="ＭＳ Ｐ明朝" w:hAnsi="ＭＳ Ｐ明朝" w:cs="ＭＳ明朝" w:hint="eastAsia"/>
          <w:kern w:val="0"/>
          <w:sz w:val="22"/>
        </w:rPr>
        <w:t xml:space="preserve">　就職した者のうち、労働者派遣事業により派遣される場合は、就職者は訓練修了後３か月以内に派遣先に就業（就業予定は除く）した者に限ることとし、自営業の場合は、訓練</w:t>
      </w:r>
      <w:r w:rsidR="00435387">
        <w:rPr>
          <w:rFonts w:ascii="ＭＳ Ｐ明朝" w:eastAsia="ＭＳ Ｐ明朝" w:hAnsi="ＭＳ Ｐ明朝" w:cs="ＭＳ明朝" w:hint="eastAsia"/>
          <w:kern w:val="0"/>
          <w:sz w:val="22"/>
        </w:rPr>
        <w:t>修了</w:t>
      </w:r>
      <w:r>
        <w:rPr>
          <w:rFonts w:ascii="ＭＳ Ｐ明朝" w:eastAsia="ＭＳ Ｐ明朝" w:hAnsi="ＭＳ Ｐ明朝" w:cs="ＭＳ明朝" w:hint="eastAsia"/>
          <w:kern w:val="0"/>
          <w:sz w:val="22"/>
        </w:rPr>
        <w:t>後３か月以内に設立又は開業し、かつ法人設立届出書又は個人事業開廃届出書の写しを提出した者に限るものとする。</w:t>
      </w:r>
    </w:p>
    <w:p w14:paraId="3FCA245E" w14:textId="6D8C2C2F" w:rsidR="00954558" w:rsidRDefault="00F05D52">
      <w:pPr>
        <w:autoSpaceDE w:val="0"/>
        <w:autoSpaceDN w:val="0"/>
        <w:adjustRightInd w:val="0"/>
        <w:ind w:leftChars="100" w:left="430" w:hangingChars="100" w:hanging="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エ</w:t>
      </w:r>
      <w:r>
        <w:rPr>
          <w:rFonts w:ascii="ＭＳ Ｐ明朝" w:eastAsia="ＭＳ Ｐ明朝" w:hAnsi="ＭＳ Ｐ明朝" w:cs="ＭＳ明朝"/>
          <w:kern w:val="0"/>
          <w:sz w:val="22"/>
        </w:rPr>
        <w:t xml:space="preserve"> </w:t>
      </w:r>
      <w:r>
        <w:rPr>
          <w:rFonts w:ascii="ＭＳ Ｐ明朝" w:eastAsia="ＭＳ Ｐ明朝" w:hAnsi="ＭＳ Ｐ明朝" w:cs="ＭＳ明朝" w:hint="eastAsia"/>
          <w:kern w:val="0"/>
          <w:sz w:val="22"/>
        </w:rPr>
        <w:t xml:space="preserve">　委託先機関又はその関連事業主に雇用された場合は、雇用保険の加入者に限ることとし、委託先機関は報告の際に、雇用保険被保険者資格取得確認通知書（雇用保険被保険者資格取得届等受理後に安定所長から事業主に交付）の写しを提出するものとする。</w:t>
      </w:r>
      <w:r w:rsidR="00AF0F0B">
        <w:rPr>
          <w:rFonts w:ascii="ＭＳ Ｐ明朝" w:eastAsia="ＭＳ Ｐ明朝" w:hAnsi="ＭＳ Ｐ明朝" w:cs="ＭＳ明朝" w:hint="eastAsia"/>
          <w:kern w:val="0"/>
          <w:sz w:val="22"/>
        </w:rPr>
        <w:t>また、雇用の実態を確認するため、雇用契約書又は労働条件通知書の写しを併せて提出するものとする。</w:t>
      </w:r>
    </w:p>
    <w:p w14:paraId="48E1F65A" w14:textId="6834DAE2" w:rsidR="00954558" w:rsidRDefault="00F05D52">
      <w:pPr>
        <w:autoSpaceDE w:val="0"/>
        <w:autoSpaceDN w:val="0"/>
        <w:adjustRightInd w:val="0"/>
        <w:ind w:leftChars="100" w:left="430" w:hangingChars="100" w:hanging="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オ</w:t>
      </w:r>
      <w:r>
        <w:rPr>
          <w:rFonts w:ascii="ＭＳ Ｐ明朝" w:eastAsia="ＭＳ Ｐ明朝" w:hAnsi="ＭＳ Ｐ明朝" w:cs="ＭＳ明朝"/>
          <w:kern w:val="0"/>
          <w:sz w:val="22"/>
        </w:rPr>
        <w:t xml:space="preserve"> </w:t>
      </w:r>
      <w:r>
        <w:rPr>
          <w:rFonts w:ascii="ＭＳ Ｐ明朝" w:eastAsia="ＭＳ Ｐ明朝" w:hAnsi="ＭＳ Ｐ明朝" w:cs="ＭＳ明朝" w:hint="eastAsia"/>
          <w:kern w:val="0"/>
          <w:sz w:val="22"/>
        </w:rPr>
        <w:t xml:space="preserve">　「内定」は、訓練修了者等からの書面「就職状況実施報告書</w:t>
      </w:r>
      <w:r w:rsidR="00AF0F0B">
        <w:rPr>
          <w:rFonts w:ascii="ＭＳ Ｐ明朝" w:eastAsia="ＭＳ Ｐ明朝" w:hAnsi="ＭＳ Ｐ明朝" w:cs="ＭＳ明朝" w:hint="eastAsia"/>
          <w:kern w:val="0"/>
          <w:sz w:val="22"/>
        </w:rPr>
        <w:t>(様式第36号)</w:t>
      </w:r>
      <w:r>
        <w:rPr>
          <w:rFonts w:ascii="ＭＳ Ｐ明朝" w:eastAsia="ＭＳ Ｐ明朝" w:hAnsi="ＭＳ Ｐ明朝" w:cs="ＭＳ明朝" w:hint="eastAsia"/>
          <w:kern w:val="0"/>
          <w:sz w:val="22"/>
        </w:rPr>
        <w:t>」に就職予定日の記載がある場合のみ可とする。</w:t>
      </w:r>
    </w:p>
    <w:p w14:paraId="1FB4AA1F" w14:textId="77777777" w:rsidR="00954558" w:rsidRDefault="00F05D52">
      <w:pPr>
        <w:autoSpaceDE w:val="0"/>
        <w:autoSpaceDN w:val="0"/>
        <w:adjustRightInd w:val="0"/>
        <w:ind w:leftChars="100" w:left="430" w:hangingChars="100" w:hanging="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カ　　「訓練修了者」からは、複数の職業訓練に係る受講指示を受けたことにより、再度の訓練受講中である又は予定している者を除くものとする。また、再度、受講あっせんを受け、職業訓練を受講し既に</w:t>
      </w:r>
      <w:r>
        <w:rPr>
          <w:rFonts w:ascii="ＭＳ Ｐ明朝" w:eastAsia="ＭＳ Ｐ明朝" w:hAnsi="ＭＳ Ｐ明朝" w:hint="eastAsia"/>
          <w:sz w:val="22"/>
        </w:rPr>
        <w:t>修</w:t>
      </w:r>
      <w:r>
        <w:rPr>
          <w:rFonts w:ascii="ＭＳ Ｐ明朝" w:eastAsia="ＭＳ Ｐ明朝" w:hAnsi="ＭＳ Ｐ明朝" w:cs="ＭＳ明朝" w:hint="eastAsia"/>
          <w:kern w:val="0"/>
          <w:sz w:val="22"/>
        </w:rPr>
        <w:t>了・中退している者についても「訓練修了者数」から除くこととし、そのうち就職者については「対象就職者数」から除くこととする。</w:t>
      </w:r>
    </w:p>
    <w:p w14:paraId="70EF2F6A" w14:textId="77777777" w:rsidR="00954558" w:rsidRDefault="00954558">
      <w:pPr>
        <w:autoSpaceDE w:val="0"/>
        <w:autoSpaceDN w:val="0"/>
        <w:adjustRightInd w:val="0"/>
        <w:jc w:val="left"/>
        <w:rPr>
          <w:rFonts w:ascii="ＭＳ Ｐ明朝" w:eastAsia="ＭＳ Ｐ明朝" w:hAnsi="ＭＳ Ｐ明朝" w:cs="ＭＳ明朝"/>
          <w:kern w:val="0"/>
          <w:sz w:val="22"/>
        </w:rPr>
      </w:pPr>
    </w:p>
    <w:p w14:paraId="22FAF2A4" w14:textId="77777777" w:rsidR="00954558" w:rsidRDefault="00F05D52">
      <w:pPr>
        <w:autoSpaceDE w:val="0"/>
        <w:autoSpaceDN w:val="0"/>
        <w:adjustRightInd w:val="0"/>
        <w:jc w:val="left"/>
        <w:rPr>
          <w:rFonts w:ascii="ＭＳ Ｐゴシック" w:eastAsia="ＭＳ Ｐゴシック" w:hAnsi="ＭＳ Ｐゴシック" w:cs="ＭＳ明朝"/>
          <w:b/>
          <w:kern w:val="0"/>
          <w:sz w:val="22"/>
        </w:rPr>
      </w:pPr>
      <w:r>
        <w:rPr>
          <w:rFonts w:ascii="ＭＳ Ｐゴシック" w:eastAsia="ＭＳ Ｐゴシック" w:hAnsi="ＭＳ Ｐゴシック" w:cs="ＭＳ明朝" w:hint="eastAsia"/>
          <w:b/>
          <w:kern w:val="0"/>
          <w:sz w:val="22"/>
        </w:rPr>
        <w:lastRenderedPageBreak/>
        <w:t>５</w:t>
      </w:r>
      <w:r>
        <w:rPr>
          <w:rFonts w:ascii="ＭＳ Ｐゴシック" w:eastAsia="ＭＳ Ｐゴシック" w:hAnsi="ＭＳ Ｐゴシック" w:cs="ＭＳ明朝"/>
          <w:b/>
          <w:kern w:val="0"/>
          <w:sz w:val="22"/>
        </w:rPr>
        <w:t xml:space="preserve"> </w:t>
      </w:r>
      <w:r>
        <w:rPr>
          <w:rFonts w:ascii="ＭＳ Ｐゴシック" w:eastAsia="ＭＳ Ｐゴシック" w:hAnsi="ＭＳ Ｐゴシック" w:cs="ＭＳ明朝" w:hint="eastAsia"/>
          <w:b/>
          <w:kern w:val="0"/>
          <w:sz w:val="22"/>
        </w:rPr>
        <w:t>職場見学等推進費の算出方法</w:t>
      </w:r>
    </w:p>
    <w:p w14:paraId="103B3E3F" w14:textId="77777777" w:rsidR="00954558" w:rsidRDefault="00F05D52">
      <w:pPr>
        <w:autoSpaceDE w:val="0"/>
        <w:autoSpaceDN w:val="0"/>
        <w:adjustRightInd w:val="0"/>
        <w:ind w:left="440" w:hangingChars="200" w:hanging="44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（１）職場見学等推進費は、次の算定方法で算出する「職場見学等実施率」が</w:t>
      </w:r>
      <w:r>
        <w:rPr>
          <w:rFonts w:ascii="ＭＳ Ｐ明朝" w:eastAsia="ＭＳ Ｐ明朝" w:hAnsi="ＭＳ Ｐ明朝" w:cs="ＭＳ明朝"/>
          <w:kern w:val="0"/>
          <w:sz w:val="22"/>
        </w:rPr>
        <w:t>80</w:t>
      </w:r>
      <w:r>
        <w:rPr>
          <w:rFonts w:ascii="ＭＳ Ｐ明朝" w:eastAsia="ＭＳ Ｐ明朝" w:hAnsi="ＭＳ Ｐ明朝" w:cs="ＭＳ明朝" w:hint="eastAsia"/>
          <w:kern w:val="0"/>
          <w:sz w:val="22"/>
        </w:rPr>
        <w:t>％以上である場合に</w:t>
      </w:r>
    </w:p>
    <w:p w14:paraId="4BCFA0FF" w14:textId="77777777" w:rsidR="00954558" w:rsidRDefault="00F05D52">
      <w:pPr>
        <w:autoSpaceDE w:val="0"/>
        <w:autoSpaceDN w:val="0"/>
        <w:adjustRightInd w:val="0"/>
        <w:ind w:leftChars="100" w:left="430" w:hangingChars="100" w:hanging="220"/>
        <w:jc w:val="left"/>
        <w:rPr>
          <w:rFonts w:ascii="ＭＳ Ｐ明朝" w:eastAsia="ＭＳ Ｐ明朝" w:hAnsi="ＭＳ Ｐ明朝" w:cs="ＭＳ明朝"/>
          <w:strike/>
          <w:kern w:val="0"/>
          <w:sz w:val="22"/>
          <w:u w:val="single"/>
        </w:rPr>
      </w:pPr>
      <w:r>
        <w:rPr>
          <w:rFonts w:ascii="ＭＳ Ｐ明朝" w:eastAsia="ＭＳ Ｐ明朝" w:hAnsi="ＭＳ Ｐ明朝" w:cs="ＭＳ明朝" w:hint="eastAsia"/>
          <w:kern w:val="0"/>
          <w:sz w:val="22"/>
        </w:rPr>
        <w:t>支払うこととし、単価は訓練生１人当たり</w:t>
      </w:r>
      <w:r>
        <w:rPr>
          <w:rFonts w:ascii="ＭＳ Ｐ明朝" w:eastAsia="ＭＳ Ｐ明朝" w:hAnsi="ＭＳ Ｐ明朝" w:cs="ＭＳ明朝"/>
          <w:kern w:val="0"/>
          <w:sz w:val="22"/>
        </w:rPr>
        <w:t>10,000</w:t>
      </w:r>
      <w:r>
        <w:rPr>
          <w:rFonts w:ascii="ＭＳ Ｐ明朝" w:eastAsia="ＭＳ Ｐ明朝" w:hAnsi="ＭＳ Ｐ明朝" w:cs="ＭＳ明朝" w:hint="eastAsia"/>
          <w:kern w:val="0"/>
          <w:sz w:val="22"/>
        </w:rPr>
        <w:t>円（外税）とする。</w:t>
      </w:r>
    </w:p>
    <w:tbl>
      <w:tblPr>
        <w:tblStyle w:val="a3"/>
        <w:tblW w:w="0" w:type="auto"/>
        <w:tblInd w:w="220" w:type="dxa"/>
        <w:tblLook w:val="04A0" w:firstRow="1" w:lastRow="0" w:firstColumn="1" w:lastColumn="0" w:noHBand="0" w:noVBand="1"/>
      </w:tblPr>
      <w:tblGrid>
        <w:gridCol w:w="8954"/>
      </w:tblGrid>
      <w:tr w:rsidR="00954558" w14:paraId="52B56805" w14:textId="77777777">
        <w:tc>
          <w:tcPr>
            <w:tcW w:w="9402" w:type="dxa"/>
          </w:tcPr>
          <w:p w14:paraId="7760339F" w14:textId="77777777" w:rsidR="00954558" w:rsidRDefault="00F05D52">
            <w:pPr>
              <w:autoSpaceDE w:val="0"/>
              <w:autoSpaceDN w:val="0"/>
              <w:adjustRightInd w:val="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職場見学等実施率＝（ｂ＋ｃ）÷（ａ＋ｃ－ｄ）×</w:t>
            </w:r>
            <w:r>
              <w:rPr>
                <w:rFonts w:ascii="ＭＳ Ｐ明朝" w:eastAsia="ＭＳ Ｐ明朝" w:hAnsi="ＭＳ Ｐ明朝" w:cs="ＭＳ明朝"/>
                <w:kern w:val="0"/>
                <w:sz w:val="22"/>
              </w:rPr>
              <w:t>100</w:t>
            </w:r>
          </w:p>
          <w:p w14:paraId="40A94490" w14:textId="77777777" w:rsidR="00954558" w:rsidRDefault="00F05D52">
            <w:pPr>
              <w:autoSpaceDE w:val="0"/>
              <w:autoSpaceDN w:val="0"/>
              <w:adjustRightInd w:val="0"/>
              <w:ind w:firstLineChars="100" w:firstLine="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ａ：修了者</w:t>
            </w:r>
          </w:p>
          <w:p w14:paraId="38B80E12" w14:textId="77777777" w:rsidR="00954558" w:rsidRDefault="00F05D52">
            <w:pPr>
              <w:autoSpaceDE w:val="0"/>
              <w:autoSpaceDN w:val="0"/>
              <w:adjustRightInd w:val="0"/>
              <w:ind w:firstLineChars="100" w:firstLine="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ｂ：修了者のうち２か所以上かつ６時間以上職場見学等に出席した者</w:t>
            </w:r>
          </w:p>
          <w:p w14:paraId="0800A681" w14:textId="77777777" w:rsidR="00954558" w:rsidRDefault="00F05D52">
            <w:pPr>
              <w:autoSpaceDE w:val="0"/>
              <w:autoSpaceDN w:val="0"/>
              <w:adjustRightInd w:val="0"/>
              <w:ind w:firstLineChars="100" w:firstLine="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ｃ：中途退校者のうち２か所以上かつ６時間以上職場見学等に出席した者</w:t>
            </w:r>
          </w:p>
          <w:p w14:paraId="1C004DCD" w14:textId="77777777" w:rsidR="00954558" w:rsidRDefault="00F05D52">
            <w:pPr>
              <w:autoSpaceDE w:val="0"/>
              <w:autoSpaceDN w:val="0"/>
              <w:adjustRightInd w:val="0"/>
              <w:ind w:leftChars="100" w:left="430" w:hangingChars="100" w:hanging="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ｄ：修了者のうちやむを得ない理由により２か所以上又は６時間以上職場見学等に出席できなかった者</w:t>
            </w:r>
          </w:p>
        </w:tc>
      </w:tr>
    </w:tbl>
    <w:p w14:paraId="14646AA6" w14:textId="77777777" w:rsidR="00954558" w:rsidRDefault="00954558">
      <w:pPr>
        <w:tabs>
          <w:tab w:val="left" w:pos="142"/>
        </w:tabs>
        <w:autoSpaceDE w:val="0"/>
        <w:autoSpaceDN w:val="0"/>
        <w:adjustRightInd w:val="0"/>
        <w:ind w:left="440" w:hangingChars="200" w:hanging="440"/>
        <w:jc w:val="left"/>
        <w:rPr>
          <w:rFonts w:ascii="ＭＳ Ｐ明朝" w:eastAsia="ＭＳ Ｐ明朝" w:hAnsi="ＭＳ Ｐ明朝" w:cs="ＭＳ明朝"/>
          <w:kern w:val="0"/>
          <w:sz w:val="22"/>
        </w:rPr>
      </w:pPr>
    </w:p>
    <w:p w14:paraId="6B5C2C2F" w14:textId="77777777" w:rsidR="00954558" w:rsidRDefault="00F05D52">
      <w:pPr>
        <w:tabs>
          <w:tab w:val="left" w:pos="142"/>
        </w:tabs>
        <w:autoSpaceDE w:val="0"/>
        <w:autoSpaceDN w:val="0"/>
        <w:adjustRightInd w:val="0"/>
        <w:ind w:left="440" w:hangingChars="200" w:hanging="440"/>
        <w:jc w:val="left"/>
        <w:rPr>
          <w:rFonts w:ascii="ＭＳ Ｐ明朝" w:eastAsia="ＭＳ Ｐ明朝" w:hAnsi="ＭＳ Ｐ明朝" w:cs="ＭＳ明朝"/>
          <w:strike/>
          <w:kern w:val="0"/>
          <w:sz w:val="22"/>
        </w:rPr>
      </w:pPr>
      <w:r>
        <w:rPr>
          <w:rFonts w:ascii="ＭＳ Ｐ明朝" w:eastAsia="ＭＳ Ｐ明朝" w:hAnsi="ＭＳ Ｐ明朝" w:cs="ＭＳ明朝" w:hint="eastAsia"/>
          <w:kern w:val="0"/>
          <w:sz w:val="22"/>
        </w:rPr>
        <w:t>（２）職場見学等推進費は、以下によって計算される額を支払うものとする。</w:t>
      </w:r>
    </w:p>
    <w:p w14:paraId="4A17E4A9" w14:textId="77777777" w:rsidR="00954558" w:rsidRDefault="00F05D52">
      <w:pPr>
        <w:autoSpaceDE w:val="0"/>
        <w:autoSpaceDN w:val="0"/>
        <w:adjustRightInd w:val="0"/>
        <w:ind w:leftChars="100" w:left="21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≪職場見学等推進費の支払額≫</w:t>
      </w:r>
    </w:p>
    <w:tbl>
      <w:tblPr>
        <w:tblStyle w:val="a3"/>
        <w:tblW w:w="0" w:type="auto"/>
        <w:tblInd w:w="220" w:type="dxa"/>
        <w:tblLook w:val="04A0" w:firstRow="1" w:lastRow="0" w:firstColumn="1" w:lastColumn="0" w:noHBand="0" w:noVBand="1"/>
      </w:tblPr>
      <w:tblGrid>
        <w:gridCol w:w="3177"/>
      </w:tblGrid>
      <w:tr w:rsidR="00954558" w14:paraId="0DFA7502" w14:textId="77777777">
        <w:tc>
          <w:tcPr>
            <w:tcW w:w="3177" w:type="dxa"/>
          </w:tcPr>
          <w:p w14:paraId="11ABFC4B" w14:textId="77777777" w:rsidR="00954558" w:rsidRDefault="00F05D52">
            <w:pPr>
              <w:autoSpaceDE w:val="0"/>
              <w:autoSpaceDN w:val="0"/>
              <w:adjustRightInd w:val="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入校者数×職場見学等推進費</w:t>
            </w:r>
          </w:p>
        </w:tc>
      </w:tr>
    </w:tbl>
    <w:p w14:paraId="5C678433" w14:textId="77777777" w:rsidR="00954558" w:rsidRDefault="00F05D52">
      <w:pPr>
        <w:autoSpaceDE w:val="0"/>
        <w:autoSpaceDN w:val="0"/>
        <w:adjustRightInd w:val="0"/>
        <w:ind w:left="660" w:hangingChars="300" w:hanging="66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 xml:space="preserve">　　</w:t>
      </w:r>
    </w:p>
    <w:p w14:paraId="0A477465" w14:textId="77777777" w:rsidR="00954558" w:rsidRDefault="00F05D52">
      <w:pPr>
        <w:autoSpaceDE w:val="0"/>
        <w:autoSpaceDN w:val="0"/>
        <w:adjustRightInd w:val="0"/>
        <w:jc w:val="left"/>
        <w:rPr>
          <w:rFonts w:ascii="ＭＳ Ｐゴシック" w:eastAsia="ＭＳ Ｐゴシック" w:hAnsi="ＭＳ Ｐゴシック" w:cs="ＭＳ明朝"/>
          <w:b/>
          <w:kern w:val="0"/>
          <w:sz w:val="22"/>
        </w:rPr>
      </w:pPr>
      <w:r>
        <w:rPr>
          <w:rFonts w:ascii="ＭＳ Ｐゴシック" w:eastAsia="ＭＳ Ｐゴシック" w:hAnsi="ＭＳ Ｐゴシック" w:cs="ＭＳ明朝" w:hint="eastAsia"/>
          <w:b/>
          <w:kern w:val="0"/>
          <w:sz w:val="22"/>
        </w:rPr>
        <w:t>６</w:t>
      </w:r>
      <w:r>
        <w:rPr>
          <w:rFonts w:ascii="ＭＳ Ｐゴシック" w:eastAsia="ＭＳ Ｐゴシック" w:hAnsi="ＭＳ Ｐゴシック" w:cs="ＭＳ明朝"/>
          <w:b/>
          <w:kern w:val="0"/>
          <w:sz w:val="22"/>
        </w:rPr>
        <w:t xml:space="preserve"> </w:t>
      </w:r>
      <w:r>
        <w:rPr>
          <w:rFonts w:ascii="ＭＳ Ｐゴシック" w:eastAsia="ＭＳ Ｐゴシック" w:hAnsi="ＭＳ Ｐゴシック" w:hint="eastAsia"/>
          <w:b/>
        </w:rPr>
        <w:t>デジタル資格コースに係る</w:t>
      </w:r>
      <w:r>
        <w:rPr>
          <w:rFonts w:ascii="ＭＳ Ｐゴシック" w:eastAsia="ＭＳ Ｐゴシック" w:hAnsi="ＭＳ Ｐゴシック" w:cs="ＭＳ明朝" w:hint="eastAsia"/>
          <w:b/>
          <w:kern w:val="0"/>
          <w:sz w:val="22"/>
        </w:rPr>
        <w:t>デジタル訓練促進費の算出方法</w:t>
      </w:r>
    </w:p>
    <w:p w14:paraId="7248EE53" w14:textId="77777777" w:rsidR="00954558" w:rsidRDefault="00F05D52">
      <w:pPr>
        <w:autoSpaceDE w:val="0"/>
        <w:autoSpaceDN w:val="0"/>
        <w:adjustRightInd w:val="0"/>
        <w:ind w:left="220" w:hangingChars="100" w:hanging="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（１）対象となる訓練</w:t>
      </w:r>
    </w:p>
    <w:p w14:paraId="72EBE9B9" w14:textId="77777777" w:rsidR="00954558" w:rsidRDefault="00F05D52">
      <w:pPr>
        <w:autoSpaceDE w:val="0"/>
        <w:autoSpaceDN w:val="0"/>
        <w:adjustRightInd w:val="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 xml:space="preserve">　　　仕様書別紙5-1</w:t>
      </w:r>
      <w:r>
        <w:rPr>
          <w:rFonts w:ascii="ＭＳ Ｐ明朝" w:eastAsia="ＭＳ Ｐ明朝" w:hAnsi="ＭＳ Ｐ明朝" w:cs="ＭＳ明朝"/>
          <w:kern w:val="0"/>
          <w:sz w:val="22"/>
        </w:rPr>
        <w:t xml:space="preserve"> </w:t>
      </w:r>
      <w:r>
        <w:rPr>
          <w:rFonts w:ascii="ＭＳ Ｐ明朝" w:eastAsia="ＭＳ Ｐ明朝" w:hAnsi="ＭＳ Ｐ明朝" w:cs="ＭＳ明朝" w:hint="eastAsia"/>
          <w:kern w:val="0"/>
          <w:sz w:val="22"/>
        </w:rPr>
        <w:t>2のとおり。</w:t>
      </w:r>
    </w:p>
    <w:p w14:paraId="5F725CE9" w14:textId="1DB3097D" w:rsidR="00954558" w:rsidRDefault="00F05D52">
      <w:pPr>
        <w:autoSpaceDE w:val="0"/>
        <w:autoSpaceDN w:val="0"/>
        <w:adjustRightInd w:val="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（２）デジタル訓練促進費</w:t>
      </w:r>
      <w:r>
        <w:rPr>
          <w:rFonts w:ascii="ＭＳ Ｐ明朝" w:eastAsia="ＭＳ Ｐ明朝" w:hAnsi="ＭＳ Ｐ明朝" w:hint="eastAsia"/>
          <w:sz w:val="22"/>
        </w:rPr>
        <w:t>（デジタル資格コース）</w:t>
      </w:r>
      <w:r>
        <w:rPr>
          <w:rFonts w:ascii="ＭＳ Ｐ明朝" w:eastAsia="ＭＳ Ｐ明朝" w:hAnsi="ＭＳ Ｐ明朝" w:cs="ＭＳ明朝" w:hint="eastAsia"/>
          <w:kern w:val="0"/>
          <w:sz w:val="22"/>
        </w:rPr>
        <w:t>の</w:t>
      </w:r>
      <w:r w:rsidR="00E92B7E">
        <w:rPr>
          <w:rFonts w:ascii="ＭＳ Ｐ明朝" w:eastAsia="ＭＳ Ｐ明朝" w:hAnsi="ＭＳ Ｐ明朝" w:cs="ＭＳ明朝" w:hint="eastAsia"/>
          <w:kern w:val="0"/>
          <w:sz w:val="22"/>
        </w:rPr>
        <w:t>算定</w:t>
      </w:r>
    </w:p>
    <w:p w14:paraId="4163367A" w14:textId="6BB95D86" w:rsidR="00954558" w:rsidRDefault="00F05D52">
      <w:pPr>
        <w:autoSpaceDE w:val="0"/>
        <w:autoSpaceDN w:val="0"/>
        <w:adjustRightInd w:val="0"/>
        <w:ind w:leftChars="100" w:left="21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 xml:space="preserve">　　単価は訓練生１人１</w:t>
      </w:r>
      <w:r w:rsidR="00AF0F0B">
        <w:rPr>
          <w:rFonts w:ascii="ＭＳ Ｐ明朝" w:eastAsia="ＭＳ Ｐ明朝" w:hAnsi="ＭＳ Ｐ明朝" w:cs="ＭＳ明朝" w:hint="eastAsia"/>
          <w:kern w:val="0"/>
          <w:sz w:val="22"/>
        </w:rPr>
        <w:t>か</w:t>
      </w:r>
      <w:r>
        <w:rPr>
          <w:rFonts w:ascii="ＭＳ Ｐ明朝" w:eastAsia="ＭＳ Ｐ明朝" w:hAnsi="ＭＳ Ｐ明朝" w:cs="ＭＳ明朝" w:hint="eastAsia"/>
          <w:kern w:val="0"/>
          <w:sz w:val="22"/>
        </w:rPr>
        <w:t>月当たり10,000円（外税）とする。ただし、１</w:t>
      </w:r>
      <w:r w:rsidR="00AF0F0B">
        <w:rPr>
          <w:rFonts w:ascii="ＭＳ Ｐ明朝" w:eastAsia="ＭＳ Ｐ明朝" w:hAnsi="ＭＳ Ｐ明朝" w:cs="ＭＳ明朝" w:hint="eastAsia"/>
          <w:kern w:val="0"/>
          <w:sz w:val="22"/>
        </w:rPr>
        <w:t>か</w:t>
      </w:r>
      <w:r>
        <w:rPr>
          <w:rFonts w:ascii="ＭＳ Ｐ明朝" w:eastAsia="ＭＳ Ｐ明朝" w:hAnsi="ＭＳ Ｐ明朝" w:cs="ＭＳ明朝" w:hint="eastAsia"/>
          <w:kern w:val="0"/>
          <w:sz w:val="22"/>
        </w:rPr>
        <w:t>月当たりの訓練設定時間が１００時間未満のもの（祝日、お盆及び年末年始の休校日が該当することにより１００時間未満となる場合を除く。また、eラーニングコースとして実施する場合は１</w:t>
      </w:r>
      <w:r w:rsidR="00AF0F0B">
        <w:rPr>
          <w:rFonts w:ascii="ＭＳ Ｐ明朝" w:eastAsia="ＭＳ Ｐ明朝" w:hAnsi="ＭＳ Ｐ明朝" w:cs="ＭＳ明朝" w:hint="eastAsia"/>
          <w:kern w:val="0"/>
          <w:sz w:val="22"/>
        </w:rPr>
        <w:t>か</w:t>
      </w:r>
      <w:r>
        <w:rPr>
          <w:rFonts w:ascii="ＭＳ Ｐ明朝" w:eastAsia="ＭＳ Ｐ明朝" w:hAnsi="ＭＳ Ｐ明朝" w:cs="ＭＳ明朝" w:hint="eastAsia"/>
          <w:kern w:val="0"/>
          <w:sz w:val="22"/>
        </w:rPr>
        <w:t>月当たりの訓練設定時間が54時間未満のものとする。）にあっては、上記の金額を訓練設定時間の割合で按分する。</w:t>
      </w:r>
      <w:r w:rsidR="00AF0F0B">
        <w:rPr>
          <w:rFonts w:ascii="ＭＳ Ｐ明朝" w:eastAsia="ＭＳ Ｐ明朝" w:hAnsi="ＭＳ Ｐ明朝" w:cs="ＭＳ明朝" w:hint="eastAsia"/>
          <w:kern w:val="0"/>
          <w:sz w:val="22"/>
        </w:rPr>
        <w:t>その他、支払いについては、上記2のとおりとする。</w:t>
      </w:r>
    </w:p>
    <w:p w14:paraId="162DCC60" w14:textId="77777777" w:rsidR="00954558" w:rsidRDefault="00F05D52">
      <w:pPr>
        <w:autoSpaceDE w:val="0"/>
        <w:autoSpaceDN w:val="0"/>
        <w:adjustRightInd w:val="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（３）資格取得率</w:t>
      </w:r>
    </w:p>
    <w:p w14:paraId="7606417C" w14:textId="72E1B24A" w:rsidR="00954558" w:rsidRDefault="00F05D52">
      <w:pPr>
        <w:tabs>
          <w:tab w:val="left" w:pos="1560"/>
        </w:tabs>
        <w:autoSpaceDE w:val="0"/>
        <w:autoSpaceDN w:val="0"/>
        <w:adjustRightInd w:val="0"/>
        <w:ind w:left="220" w:hangingChars="100" w:hanging="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 xml:space="preserve">　　ア　仕様書別紙5-1　2（１）については、資格取得率を</w:t>
      </w:r>
      <w:r w:rsidR="00AF0F0B">
        <w:rPr>
          <w:rFonts w:ascii="ＭＳ Ｐ明朝" w:eastAsia="ＭＳ Ｐ明朝" w:hAnsi="ＭＳ Ｐ明朝" w:hint="eastAsia"/>
          <w:sz w:val="22"/>
        </w:rPr>
        <w:t>3</w:t>
      </w:r>
      <w:r>
        <w:rPr>
          <w:rFonts w:ascii="ＭＳ Ｐ明朝" w:eastAsia="ＭＳ Ｐ明朝" w:hAnsi="ＭＳ Ｐ明朝" w:hint="eastAsia"/>
          <w:sz w:val="22"/>
        </w:rPr>
        <w:t>５</w:t>
      </w:r>
      <w:r>
        <w:rPr>
          <w:rFonts w:ascii="ＭＳ Ｐ明朝" w:eastAsia="ＭＳ Ｐ明朝" w:hAnsi="ＭＳ Ｐ明朝" w:cs="ＭＳ明朝" w:hint="eastAsia"/>
          <w:kern w:val="0"/>
          <w:sz w:val="22"/>
        </w:rPr>
        <w:t>％以上とする。</w:t>
      </w:r>
    </w:p>
    <w:p w14:paraId="690B1E3E" w14:textId="77777777" w:rsidR="00954558" w:rsidRDefault="00F05D52">
      <w:pPr>
        <w:autoSpaceDE w:val="0"/>
        <w:autoSpaceDN w:val="0"/>
        <w:adjustRightInd w:val="0"/>
        <w:ind w:left="220" w:hangingChars="100" w:hanging="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 xml:space="preserve">　　イ　仕様書別紙5-1　2（２）については、資格取得率を５０％以上とする。</w:t>
      </w:r>
    </w:p>
    <w:p w14:paraId="6A941573" w14:textId="77777777" w:rsidR="00954558" w:rsidRDefault="00F05D52">
      <w:pPr>
        <w:autoSpaceDE w:val="0"/>
        <w:autoSpaceDN w:val="0"/>
        <w:adjustRightInd w:val="0"/>
        <w:ind w:leftChars="100" w:left="210" w:firstLineChars="50" w:firstLine="11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ウ　資格取得率の算定方法は、以下のとおりとする。</w:t>
      </w:r>
    </w:p>
    <w:p w14:paraId="4E07D051" w14:textId="77777777" w:rsidR="00954558" w:rsidRDefault="00F05D52">
      <w:pPr>
        <w:autoSpaceDE w:val="0"/>
        <w:autoSpaceDN w:val="0"/>
        <w:adjustRightInd w:val="0"/>
        <w:ind w:firstLineChars="200" w:firstLine="44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≪資格取得率≫</w:t>
      </w:r>
    </w:p>
    <w:tbl>
      <w:tblPr>
        <w:tblStyle w:val="a3"/>
        <w:tblW w:w="0" w:type="auto"/>
        <w:tblInd w:w="421" w:type="dxa"/>
        <w:tblLook w:val="04A0" w:firstRow="1" w:lastRow="0" w:firstColumn="1" w:lastColumn="0" w:noHBand="0" w:noVBand="1"/>
      </w:tblPr>
      <w:tblGrid>
        <w:gridCol w:w="5528"/>
        <w:gridCol w:w="992"/>
      </w:tblGrid>
      <w:tr w:rsidR="00954558" w14:paraId="435A8741" w14:textId="77777777">
        <w:tc>
          <w:tcPr>
            <w:tcW w:w="5528" w:type="dxa"/>
            <w:tcBorders>
              <w:right w:val="nil"/>
            </w:tcBorders>
            <w:vAlign w:val="center"/>
          </w:tcPr>
          <w:p w14:paraId="1CCF90B7" w14:textId="77777777" w:rsidR="00954558" w:rsidRDefault="00F05D52">
            <w:pPr>
              <w:autoSpaceDE w:val="0"/>
              <w:autoSpaceDN w:val="0"/>
              <w:adjustRightInd w:val="0"/>
              <w:jc w:val="center"/>
              <w:rPr>
                <w:rFonts w:ascii="ＭＳ Ｐ明朝" w:eastAsia="ＭＳ Ｐ明朝" w:hAnsi="ＭＳ Ｐ明朝" w:cs="ＭＳ明朝"/>
                <w:kern w:val="0"/>
                <w:sz w:val="22"/>
              </w:rPr>
            </w:pPr>
            <w:r>
              <w:rPr>
                <w:rFonts w:ascii="ＭＳ Ｐ明朝" w:eastAsia="ＭＳ Ｐ明朝" w:hAnsi="ＭＳ Ｐ明朝" w:cs="ＭＳ明朝" w:hint="eastAsia"/>
                <w:noProof/>
                <w:kern w:val="0"/>
                <w:sz w:val="22"/>
              </w:rPr>
              <mc:AlternateContent>
                <mc:Choice Requires="wps">
                  <w:drawing>
                    <wp:anchor distT="0" distB="0" distL="114300" distR="114300" simplePos="0" relativeHeight="251661312" behindDoc="0" locked="0" layoutInCell="1" allowOverlap="1" wp14:anchorId="1CA78670" wp14:editId="61DD400A">
                      <wp:simplePos x="0" y="0"/>
                      <wp:positionH relativeFrom="column">
                        <wp:posOffset>25005</wp:posOffset>
                      </wp:positionH>
                      <wp:positionV relativeFrom="paragraph">
                        <wp:posOffset>255390</wp:posOffset>
                      </wp:positionV>
                      <wp:extent cx="3217652" cy="0"/>
                      <wp:effectExtent l="0" t="0" r="20955" b="19050"/>
                      <wp:wrapNone/>
                      <wp:docPr id="3" name="直線コネクタ 3"/>
                      <wp:cNvGraphicFramePr/>
                      <a:graphic xmlns:a="http://schemas.openxmlformats.org/drawingml/2006/main">
                        <a:graphicData uri="http://schemas.microsoft.com/office/word/2010/wordprocessingShape">
                          <wps:wsp>
                            <wps:cNvCnPr/>
                            <wps:spPr>
                              <a:xfrm>
                                <a:off x="0" y="0"/>
                                <a:ext cx="3217652" cy="0"/>
                              </a:xfrm>
                              <a:prstGeom prst="line">
                                <a:avLst/>
                              </a:prstGeom>
                              <a:noFill/>
                              <a:ln w="9525" cap="flat" cmpd="sng" algn="ctr">
                                <a:solidFill>
                                  <a:sysClr val="windowText" lastClr="000000"/>
                                </a:solidFill>
                                <a:prstDash val="solid"/>
                                <a:miter lim="800000"/>
                              </a:ln>
                              <a:effectLst/>
                            </wps:spPr>
                            <wps:bodyPr/>
                          </wps:wsp>
                        </a:graphicData>
                      </a:graphic>
                    </wp:anchor>
                  </w:drawing>
                </mc:Choice>
                <mc:Fallback>
                  <w:pict>
                    <v:line id="直線コネクタ 3"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1.95pt,20.1pt" to="255.3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" strokecolor="windowText">
                      <v:stroke joinstyle="miter"/>
                    </v:line>
                  </w:pict>
                </mc:Fallback>
              </mc:AlternateContent>
            </w:r>
            <w:r>
              <w:rPr>
                <w:rFonts w:ascii="ＭＳ Ｐ明朝" w:eastAsia="ＭＳ Ｐ明朝" w:hAnsi="ＭＳ Ｐ明朝" w:cs="ＭＳ明朝" w:hint="eastAsia"/>
                <w:noProof/>
                <w:kern w:val="0"/>
                <w:sz w:val="22"/>
              </w:rPr>
              <w:t>新規資格取得者</w:t>
            </w:r>
          </w:p>
          <w:p w14:paraId="61EF756D" w14:textId="77777777" w:rsidR="00954558" w:rsidRDefault="00F05D52">
            <w:pPr>
              <w:autoSpaceDE w:val="0"/>
              <w:autoSpaceDN w:val="0"/>
              <w:adjustRightInd w:val="0"/>
              <w:jc w:val="center"/>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（訓練修了者＋就職のために中退した新規資格取得者）</w:t>
            </w:r>
          </w:p>
        </w:tc>
        <w:tc>
          <w:tcPr>
            <w:tcW w:w="992" w:type="dxa"/>
            <w:tcBorders>
              <w:left w:val="nil"/>
            </w:tcBorders>
            <w:vAlign w:val="center"/>
          </w:tcPr>
          <w:p w14:paraId="3A78B23C" w14:textId="77777777" w:rsidR="00954558" w:rsidRDefault="00F05D52">
            <w:pPr>
              <w:autoSpaceDE w:val="0"/>
              <w:autoSpaceDN w:val="0"/>
              <w:adjustRightInd w:val="0"/>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×100</w:t>
            </w:r>
          </w:p>
        </w:tc>
      </w:tr>
    </w:tbl>
    <w:p w14:paraId="0303B231" w14:textId="603AEB59" w:rsidR="00954558" w:rsidRDefault="00F05D52">
      <w:pPr>
        <w:autoSpaceDE w:val="0"/>
        <w:autoSpaceDN w:val="0"/>
        <w:adjustRightInd w:val="0"/>
        <w:ind w:leftChars="200" w:left="640" w:hangingChars="100" w:hanging="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　「新規資格取得者」とは、訓練修了者又は就職のために中退した者であって、訓練コースの目標に設定された資格について、訓練開始日以降で、かつ、訓練</w:t>
      </w:r>
      <w:r w:rsidR="001D5D7C">
        <w:rPr>
          <w:rFonts w:ascii="ＭＳ Ｐ明朝" w:eastAsia="ＭＳ Ｐ明朝" w:hAnsi="ＭＳ Ｐ明朝" w:cs="ＭＳ明朝" w:hint="eastAsia"/>
          <w:kern w:val="0"/>
          <w:sz w:val="22"/>
        </w:rPr>
        <w:t>修了</w:t>
      </w:r>
      <w:r>
        <w:rPr>
          <w:rFonts w:ascii="ＭＳ Ｐ明朝" w:eastAsia="ＭＳ Ｐ明朝" w:hAnsi="ＭＳ Ｐ明朝" w:cs="ＭＳ明朝" w:hint="eastAsia"/>
          <w:kern w:val="0"/>
          <w:sz w:val="22"/>
        </w:rPr>
        <w:t>日の翌日から起算して３</w:t>
      </w:r>
      <w:r w:rsidR="00AF0F0B">
        <w:rPr>
          <w:rFonts w:ascii="ＭＳ Ｐ明朝" w:eastAsia="ＭＳ Ｐ明朝" w:hAnsi="ＭＳ Ｐ明朝" w:cs="ＭＳ明朝" w:hint="eastAsia"/>
          <w:kern w:val="0"/>
          <w:sz w:val="22"/>
        </w:rPr>
        <w:t>か</w:t>
      </w:r>
      <w:r>
        <w:rPr>
          <w:rFonts w:ascii="ＭＳ Ｐ明朝" w:eastAsia="ＭＳ Ｐ明朝" w:hAnsi="ＭＳ Ｐ明朝" w:cs="ＭＳ明朝" w:hint="eastAsia"/>
          <w:kern w:val="0"/>
          <w:sz w:val="22"/>
        </w:rPr>
        <w:t>月以内（就職のために中退した者については中退日まで）に取得した者とする。</w:t>
      </w:r>
    </w:p>
    <w:p w14:paraId="3FD7B2A8" w14:textId="77777777" w:rsidR="00954558" w:rsidRDefault="00F05D52">
      <w:pPr>
        <w:ind w:firstLineChars="300" w:firstLine="660"/>
        <w:rPr>
          <w:rFonts w:ascii="ＭＳ Ｐ明朝" w:eastAsia="ＭＳ Ｐ明朝" w:hAnsi="ＭＳ Ｐ明朝"/>
          <w:sz w:val="22"/>
        </w:rPr>
      </w:pPr>
      <w:r>
        <w:rPr>
          <w:rFonts w:ascii="ＭＳ Ｐ明朝" w:eastAsia="ＭＳ Ｐ明朝" w:hAnsi="ＭＳ Ｐ明朝" w:hint="eastAsia"/>
          <w:sz w:val="22"/>
        </w:rPr>
        <w:t>ただし、訓練受講者が複数の資格を取得しても、新規資格取得者としては１人として数える。</w:t>
      </w:r>
    </w:p>
    <w:p w14:paraId="50ED9AFE" w14:textId="6EDD9761" w:rsidR="00954558" w:rsidRDefault="00F05D52">
      <w:pPr>
        <w:ind w:leftChars="300" w:left="630"/>
        <w:rPr>
          <w:rFonts w:ascii="ＭＳ Ｐ明朝" w:eastAsia="ＭＳ Ｐ明朝" w:hAnsi="ＭＳ Ｐ明朝"/>
          <w:sz w:val="22"/>
        </w:rPr>
      </w:pPr>
      <w:r>
        <w:rPr>
          <w:rFonts w:ascii="ＭＳ Ｐ明朝" w:eastAsia="ＭＳ Ｐ明朝" w:hAnsi="ＭＳ Ｐ明朝" w:hint="eastAsia"/>
          <w:sz w:val="22"/>
        </w:rPr>
        <w:t>また、就職のために中退した新規資格取得者は、対象就職者であることを要しないが、雇用期</w:t>
      </w:r>
      <w:r>
        <w:rPr>
          <w:rFonts w:ascii="ＭＳ Ｐ明朝" w:eastAsia="ＭＳ Ｐ明朝" w:hAnsi="ＭＳ Ｐ明朝" w:hint="eastAsia"/>
          <w:sz w:val="22"/>
        </w:rPr>
        <w:lastRenderedPageBreak/>
        <w:t>間が１</w:t>
      </w:r>
      <w:r w:rsidR="00AF0F0B">
        <w:rPr>
          <w:rFonts w:ascii="ＭＳ Ｐ明朝" w:eastAsia="ＭＳ Ｐ明朝" w:hAnsi="ＭＳ Ｐ明朝" w:hint="eastAsia"/>
          <w:sz w:val="22"/>
        </w:rPr>
        <w:t>か</w:t>
      </w:r>
      <w:r>
        <w:rPr>
          <w:rFonts w:ascii="ＭＳ Ｐ明朝" w:eastAsia="ＭＳ Ｐ明朝" w:hAnsi="ＭＳ Ｐ明朝" w:hint="eastAsia"/>
          <w:sz w:val="22"/>
        </w:rPr>
        <w:t>月未満の雇用契約による就職者は除く。</w:t>
      </w:r>
    </w:p>
    <w:p w14:paraId="465FE973" w14:textId="77777777" w:rsidR="00954558" w:rsidRDefault="00F05D52">
      <w:pPr>
        <w:autoSpaceDE w:val="0"/>
        <w:autoSpaceDN w:val="0"/>
        <w:adjustRightInd w:val="0"/>
        <w:ind w:leftChars="300" w:left="630" w:firstLineChars="100" w:firstLine="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なお、訓練コースの目標に設定された資格の全てを既に取得している者が、当該訓練コースを受講した場合は、資格取得率の算定から除外することとする。</w:t>
      </w:r>
    </w:p>
    <w:p w14:paraId="688BBF2F" w14:textId="77777777" w:rsidR="00954558" w:rsidRDefault="00F05D52">
      <w:pPr>
        <w:autoSpaceDE w:val="0"/>
        <w:autoSpaceDN w:val="0"/>
        <w:adjustRightInd w:val="0"/>
        <w:ind w:left="220" w:hangingChars="100" w:hanging="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（４）デジタル訓練促進費就職率</w:t>
      </w:r>
    </w:p>
    <w:p w14:paraId="5432692E" w14:textId="77777777" w:rsidR="00954558" w:rsidRDefault="00F05D52">
      <w:pPr>
        <w:autoSpaceDE w:val="0"/>
        <w:autoSpaceDN w:val="0"/>
        <w:adjustRightInd w:val="0"/>
        <w:ind w:leftChars="100" w:left="210" w:firstLineChars="100" w:firstLine="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デジタル訓練促進費就職率は７０％以上とする。なお、デジタル訓練促進費就職率の算定方法は、上記４（４）の就職支援経費就職率の算出方法と同様とする。</w:t>
      </w:r>
    </w:p>
    <w:p w14:paraId="2CF9F443" w14:textId="77777777" w:rsidR="00954558" w:rsidRDefault="00F05D52">
      <w:pPr>
        <w:autoSpaceDE w:val="0"/>
        <w:autoSpaceDN w:val="0"/>
        <w:adjustRightInd w:val="0"/>
        <w:ind w:left="440" w:hangingChars="200" w:hanging="440"/>
        <w:jc w:val="left"/>
        <w:rPr>
          <w:rFonts w:ascii="ＭＳ Ｐ明朝" w:eastAsia="ＭＳ Ｐ明朝" w:hAnsi="ＭＳ Ｐ明朝" w:cs="ＭＳ明朝"/>
          <w:color w:val="FF0000"/>
          <w:kern w:val="0"/>
          <w:sz w:val="22"/>
        </w:rPr>
      </w:pPr>
      <w:r>
        <w:rPr>
          <w:rFonts w:ascii="ＭＳ Ｐ明朝" w:eastAsia="ＭＳ Ｐ明朝" w:hAnsi="ＭＳ Ｐ明朝" w:cs="ＭＳ明朝" w:hint="eastAsia"/>
          <w:kern w:val="0"/>
          <w:sz w:val="22"/>
        </w:rPr>
        <w:t>（５）デジタル訓練促進費は、以下によって計算される額を支払うものとする。</w:t>
      </w:r>
    </w:p>
    <w:p w14:paraId="0C1C6D0F" w14:textId="77777777" w:rsidR="00954558" w:rsidRDefault="00F05D52">
      <w:pPr>
        <w:autoSpaceDE w:val="0"/>
        <w:autoSpaceDN w:val="0"/>
        <w:adjustRightInd w:val="0"/>
        <w:ind w:leftChars="100" w:left="210" w:firstLineChars="100" w:firstLine="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≪デジタル訓練促進費≫</w:t>
      </w:r>
    </w:p>
    <w:tbl>
      <w:tblPr>
        <w:tblStyle w:val="a3"/>
        <w:tblW w:w="0" w:type="auto"/>
        <w:tblInd w:w="421" w:type="dxa"/>
        <w:tblLook w:val="04A0" w:firstRow="1" w:lastRow="0" w:firstColumn="1" w:lastColumn="0" w:noHBand="0" w:noVBand="1"/>
      </w:tblPr>
      <w:tblGrid>
        <w:gridCol w:w="4677"/>
      </w:tblGrid>
      <w:tr w:rsidR="00954558" w14:paraId="7985B291" w14:textId="77777777">
        <w:tc>
          <w:tcPr>
            <w:tcW w:w="4677" w:type="dxa"/>
            <w:vAlign w:val="center"/>
          </w:tcPr>
          <w:p w14:paraId="39908D33" w14:textId="77777777" w:rsidR="00954558" w:rsidRDefault="00F05D52">
            <w:pPr>
              <w:autoSpaceDE w:val="0"/>
              <w:autoSpaceDN w:val="0"/>
              <w:adjustRightInd w:val="0"/>
              <w:jc w:val="center"/>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受講者数</w:t>
            </w:r>
            <w:r>
              <w:rPr>
                <w:rFonts w:ascii="ＭＳ Ｐ明朝" w:eastAsia="ＭＳ Ｐ明朝" w:hAnsi="ＭＳ Ｐ明朝" w:cs="Century"/>
                <w:kern w:val="0"/>
                <w:sz w:val="22"/>
              </w:rPr>
              <w:t>×</w:t>
            </w:r>
            <w:r>
              <w:rPr>
                <w:rFonts w:ascii="ＭＳ Ｐ明朝" w:eastAsia="ＭＳ Ｐ明朝" w:hAnsi="ＭＳ Ｐ明朝" w:cs="Century" w:hint="eastAsia"/>
                <w:kern w:val="0"/>
                <w:sz w:val="22"/>
              </w:rPr>
              <w:t>デジタル</w:t>
            </w:r>
            <w:r>
              <w:rPr>
                <w:rFonts w:ascii="ＭＳ Ｐ明朝" w:eastAsia="ＭＳ Ｐ明朝" w:hAnsi="ＭＳ Ｐ明朝" w:cs="ＭＳ明朝" w:hint="eastAsia"/>
                <w:kern w:val="0"/>
                <w:sz w:val="22"/>
              </w:rPr>
              <w:t>訓練促進費</w:t>
            </w:r>
            <w:r>
              <w:rPr>
                <w:rFonts w:ascii="ＭＳ Ｐ明朝" w:eastAsia="ＭＳ Ｐ明朝" w:hAnsi="ＭＳ Ｐ明朝" w:cs="Century"/>
                <w:kern w:val="0"/>
                <w:sz w:val="22"/>
              </w:rPr>
              <w:t>×</w:t>
            </w:r>
            <w:r>
              <w:rPr>
                <w:rFonts w:ascii="ＭＳ Ｐ明朝" w:eastAsia="ＭＳ Ｐ明朝" w:hAnsi="ＭＳ Ｐ明朝" w:cs="ＭＳ明朝" w:hint="eastAsia"/>
                <w:kern w:val="0"/>
                <w:sz w:val="22"/>
              </w:rPr>
              <w:t>対象月数</w:t>
            </w:r>
          </w:p>
        </w:tc>
      </w:tr>
    </w:tbl>
    <w:p w14:paraId="19206B1A" w14:textId="77777777" w:rsidR="00954558" w:rsidRDefault="00F05D52">
      <w:pPr>
        <w:autoSpaceDE w:val="0"/>
        <w:autoSpaceDN w:val="0"/>
        <w:adjustRightInd w:val="0"/>
        <w:ind w:left="660" w:hangingChars="300" w:hanging="66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 xml:space="preserve">　　　※「対象月数」については、訓練の全期間とする。ただし、対象月のうち、「支払対象月」に該当しない月がある者については、当該月を対象月数から除くこととする。また、早期終了日がある場合は、委託費の額は上記２（２）を準用することによって得た額とする。</w:t>
      </w:r>
    </w:p>
    <w:p w14:paraId="0BB972D4" w14:textId="77777777" w:rsidR="00954558" w:rsidRDefault="00954558">
      <w:pPr>
        <w:autoSpaceDE w:val="0"/>
        <w:autoSpaceDN w:val="0"/>
        <w:adjustRightInd w:val="0"/>
        <w:ind w:left="660" w:hangingChars="300" w:hanging="660"/>
        <w:jc w:val="left"/>
        <w:rPr>
          <w:rFonts w:ascii="ＭＳ Ｐ明朝" w:eastAsia="ＭＳ Ｐ明朝" w:hAnsi="ＭＳ Ｐ明朝" w:cs="ＭＳ明朝"/>
          <w:kern w:val="0"/>
          <w:sz w:val="22"/>
        </w:rPr>
      </w:pPr>
    </w:p>
    <w:p w14:paraId="6476F333" w14:textId="77777777" w:rsidR="00954558" w:rsidRDefault="00F05D52">
      <w:pPr>
        <w:rPr>
          <w:rFonts w:ascii="ＭＳ Ｐゴシック" w:eastAsia="ＭＳ Ｐゴシック" w:hAnsi="ＭＳ Ｐゴシック"/>
          <w:b/>
          <w:sz w:val="22"/>
        </w:rPr>
      </w:pPr>
      <w:r>
        <w:rPr>
          <w:rFonts w:ascii="ＭＳ Ｐゴシック" w:eastAsia="ＭＳ Ｐゴシック" w:hAnsi="ＭＳ Ｐゴシック" w:hint="eastAsia"/>
          <w:b/>
          <w:sz w:val="22"/>
        </w:rPr>
        <w:t>７　DX推進スキル標準対応コースに係るデジタル訓練促進費の算出方法</w:t>
      </w:r>
    </w:p>
    <w:p w14:paraId="425CD09B" w14:textId="77777777" w:rsidR="00954558" w:rsidRDefault="00F05D52">
      <w:pPr>
        <w:rPr>
          <w:rFonts w:ascii="ＭＳ Ｐ明朝" w:eastAsia="ＭＳ Ｐ明朝" w:hAnsi="ＭＳ Ｐ明朝"/>
        </w:rPr>
      </w:pPr>
      <w:r>
        <w:rPr>
          <w:rFonts w:ascii="ＭＳ Ｐ明朝" w:eastAsia="ＭＳ Ｐ明朝" w:hAnsi="ＭＳ Ｐ明朝" w:hint="eastAsia"/>
        </w:rPr>
        <w:t>（１）対象となる訓練</w:t>
      </w:r>
    </w:p>
    <w:p w14:paraId="7DBBA56B" w14:textId="77777777" w:rsidR="00954558" w:rsidRDefault="00F05D52">
      <w:pPr>
        <w:ind w:firstLineChars="100" w:firstLine="210"/>
        <w:rPr>
          <w:rFonts w:ascii="ＭＳ Ｐ明朝" w:eastAsia="ＭＳ Ｐ明朝" w:hAnsi="ＭＳ Ｐ明朝"/>
        </w:rPr>
      </w:pPr>
      <w:r>
        <w:rPr>
          <w:rFonts w:ascii="ＭＳ Ｐ明朝" w:eastAsia="ＭＳ Ｐ明朝" w:hAnsi="ＭＳ Ｐ明朝" w:hint="eastAsia"/>
        </w:rPr>
        <w:t xml:space="preserve">　仕様書別紙5-1</w:t>
      </w:r>
      <w:r>
        <w:rPr>
          <w:rFonts w:ascii="ＭＳ Ｐ明朝" w:eastAsia="ＭＳ Ｐ明朝" w:hAnsi="ＭＳ Ｐ明朝"/>
        </w:rPr>
        <w:t xml:space="preserve"> </w:t>
      </w:r>
      <w:r>
        <w:rPr>
          <w:rFonts w:ascii="ＭＳ Ｐ明朝" w:eastAsia="ＭＳ Ｐ明朝" w:hAnsi="ＭＳ Ｐ明朝" w:hint="eastAsia"/>
        </w:rPr>
        <w:t>３のとおり。</w:t>
      </w:r>
    </w:p>
    <w:p w14:paraId="22C5F548" w14:textId="74F4D715" w:rsidR="00954558" w:rsidRDefault="00F05D52">
      <w:pPr>
        <w:rPr>
          <w:rFonts w:ascii="ＭＳ Ｐ明朝" w:eastAsia="ＭＳ Ｐ明朝" w:hAnsi="ＭＳ Ｐ明朝"/>
        </w:rPr>
      </w:pPr>
      <w:r>
        <w:rPr>
          <w:rFonts w:ascii="ＭＳ Ｐ明朝" w:eastAsia="ＭＳ Ｐ明朝" w:hAnsi="ＭＳ Ｐ明朝" w:hint="eastAsia"/>
        </w:rPr>
        <w:t>（２）デジタル訓練促進費（DX推進スキル標準対応コース）の</w:t>
      </w:r>
      <w:r w:rsidR="00F7537D">
        <w:rPr>
          <w:rFonts w:ascii="ＭＳ Ｐ明朝" w:eastAsia="ＭＳ Ｐ明朝" w:hAnsi="ＭＳ Ｐ明朝" w:hint="eastAsia"/>
        </w:rPr>
        <w:t>算定</w:t>
      </w:r>
    </w:p>
    <w:p w14:paraId="1F5F84EE" w14:textId="10DA74F3" w:rsidR="00954558" w:rsidRDefault="00F05D52">
      <w:pPr>
        <w:ind w:left="210" w:hangingChars="100" w:hanging="210"/>
        <w:rPr>
          <w:rFonts w:ascii="ＭＳ Ｐ明朝" w:eastAsia="ＭＳ Ｐ明朝" w:hAnsi="ＭＳ Ｐ明朝"/>
        </w:rPr>
      </w:pPr>
      <w:r>
        <w:rPr>
          <w:rFonts w:ascii="ＭＳ Ｐ明朝" w:eastAsia="ＭＳ Ｐ明朝" w:hAnsi="ＭＳ Ｐ明朝" w:hint="eastAsia"/>
        </w:rPr>
        <w:t xml:space="preserve">　　</w:t>
      </w:r>
      <w:r>
        <w:rPr>
          <w:rFonts w:ascii="ＭＳ Ｐ明朝" w:eastAsia="ＭＳ Ｐ明朝" w:hAnsi="ＭＳ Ｐ明朝"/>
        </w:rPr>
        <w:t>DX推進スキル標準対応コースを実施する場合のデジタル訓練促進費の単価は、訓練生１人１</w:t>
      </w:r>
      <w:r w:rsidR="00F7537D">
        <w:rPr>
          <w:rFonts w:ascii="ＭＳ Ｐ明朝" w:eastAsia="ＭＳ Ｐ明朝" w:hAnsi="ＭＳ Ｐ明朝" w:hint="eastAsia"/>
        </w:rPr>
        <w:t>か</w:t>
      </w:r>
      <w:r>
        <w:rPr>
          <w:rFonts w:ascii="ＭＳ Ｐ明朝" w:eastAsia="ＭＳ Ｐ明朝" w:hAnsi="ＭＳ Ｐ明朝"/>
        </w:rPr>
        <w:t>月当たり５，０００円（外税）とする。</w:t>
      </w:r>
      <w:r w:rsidR="00F7537D" w:rsidRPr="00F7537D">
        <w:rPr>
          <w:rFonts w:ascii="ＭＳ Ｐ明朝" w:eastAsia="ＭＳ Ｐ明朝" w:hAnsi="ＭＳ Ｐ明朝" w:hint="eastAsia"/>
        </w:rPr>
        <w:t>ただし、１</w:t>
      </w:r>
      <w:r w:rsidR="00F7537D">
        <w:rPr>
          <w:rFonts w:ascii="ＭＳ Ｐ明朝" w:eastAsia="ＭＳ Ｐ明朝" w:hAnsi="ＭＳ Ｐ明朝" w:hint="eastAsia"/>
        </w:rPr>
        <w:t>か</w:t>
      </w:r>
      <w:r w:rsidR="00F7537D" w:rsidRPr="00F7537D">
        <w:rPr>
          <w:rFonts w:ascii="ＭＳ Ｐ明朝" w:eastAsia="ＭＳ Ｐ明朝" w:hAnsi="ＭＳ Ｐ明朝" w:hint="eastAsia"/>
        </w:rPr>
        <w:t>月当たりの訓練設定時間が１００時間未満のもの（祝日、お盆及び年末年始の休校日が該当することにより１００時間未満となる場合を除く。また、</w:t>
      </w:r>
      <w:r w:rsidR="00F7537D" w:rsidRPr="00F7537D">
        <w:rPr>
          <w:rFonts w:ascii="ＭＳ Ｐ明朝" w:eastAsia="ＭＳ Ｐ明朝" w:hAnsi="ＭＳ Ｐ明朝"/>
        </w:rPr>
        <w:t>eラーニングコースとして実施する場合は１</w:t>
      </w:r>
      <w:r w:rsidR="00F7537D">
        <w:rPr>
          <w:rFonts w:ascii="ＭＳ Ｐ明朝" w:eastAsia="ＭＳ Ｐ明朝" w:hAnsi="ＭＳ Ｐ明朝" w:hint="eastAsia"/>
        </w:rPr>
        <w:t>か</w:t>
      </w:r>
      <w:r w:rsidR="00F7537D" w:rsidRPr="00F7537D">
        <w:rPr>
          <w:rFonts w:ascii="ＭＳ Ｐ明朝" w:eastAsia="ＭＳ Ｐ明朝" w:hAnsi="ＭＳ Ｐ明朝"/>
        </w:rPr>
        <w:t>月当たりの訓練設定時間が54時間未満のものとする。）にあっては、上記の金額を訓練設定時間の割合で按分する。その他、支払については、上記２のとおりとする。</w:t>
      </w:r>
    </w:p>
    <w:p w14:paraId="4C4552E2" w14:textId="541281DD" w:rsidR="00954558" w:rsidRDefault="00F05D52">
      <w:pPr>
        <w:rPr>
          <w:rFonts w:ascii="ＭＳ Ｐ明朝" w:eastAsia="ＭＳ Ｐ明朝" w:hAnsi="ＭＳ Ｐ明朝"/>
        </w:rPr>
      </w:pPr>
      <w:r>
        <w:rPr>
          <w:rFonts w:ascii="ＭＳ Ｐ明朝" w:eastAsia="ＭＳ Ｐ明朝" w:hAnsi="ＭＳ Ｐ明朝" w:hint="eastAsia"/>
        </w:rPr>
        <w:t>（</w:t>
      </w:r>
      <w:r w:rsidR="00F7537D">
        <w:rPr>
          <w:rFonts w:ascii="ＭＳ Ｐ明朝" w:eastAsia="ＭＳ Ｐ明朝" w:hAnsi="ＭＳ Ｐ明朝" w:hint="eastAsia"/>
        </w:rPr>
        <w:t>3</w:t>
      </w:r>
      <w:r>
        <w:rPr>
          <w:rFonts w:ascii="ＭＳ Ｐ明朝" w:eastAsia="ＭＳ Ｐ明朝" w:hAnsi="ＭＳ Ｐ明朝" w:hint="eastAsia"/>
        </w:rPr>
        <w:t xml:space="preserve">）当該コースを、デジタル資格コースと併設する場合にあっては、仕様書別紙５-１　３（３）のとおりとする。　</w:t>
      </w:r>
    </w:p>
    <w:p w14:paraId="1A8995CD" w14:textId="77777777" w:rsidR="00954558" w:rsidRDefault="00954558">
      <w:pPr>
        <w:autoSpaceDE w:val="0"/>
        <w:autoSpaceDN w:val="0"/>
        <w:adjustRightInd w:val="0"/>
        <w:jc w:val="left"/>
        <w:rPr>
          <w:rFonts w:ascii="ＭＳ Ｐゴシック" w:eastAsia="ＭＳ Ｐゴシック" w:hAnsi="ＭＳ Ｐゴシック" w:cs="ＭＳ明朝"/>
          <w:b/>
          <w:kern w:val="0"/>
          <w:sz w:val="22"/>
        </w:rPr>
      </w:pPr>
    </w:p>
    <w:p w14:paraId="2B4489F4" w14:textId="797A4328" w:rsidR="00954558" w:rsidRDefault="00F05D52">
      <w:pPr>
        <w:autoSpaceDE w:val="0"/>
        <w:autoSpaceDN w:val="0"/>
        <w:adjustRightInd w:val="0"/>
        <w:jc w:val="left"/>
        <w:rPr>
          <w:rFonts w:ascii="ＭＳ Ｐゴシック" w:eastAsia="ＭＳ Ｐゴシック" w:hAnsi="ＭＳ Ｐゴシック" w:cs="ＭＳ明朝"/>
          <w:b/>
          <w:kern w:val="0"/>
          <w:sz w:val="22"/>
        </w:rPr>
      </w:pPr>
      <w:r>
        <w:rPr>
          <w:rFonts w:ascii="ＭＳ Ｐゴシック" w:eastAsia="ＭＳ Ｐゴシック" w:hAnsi="ＭＳ Ｐゴシック" w:cs="ＭＳ明朝" w:hint="eastAsia"/>
          <w:b/>
          <w:kern w:val="0"/>
          <w:sz w:val="22"/>
        </w:rPr>
        <w:t>８</w:t>
      </w:r>
      <w:r>
        <w:rPr>
          <w:rFonts w:ascii="ＭＳ Ｐゴシック" w:eastAsia="ＭＳ Ｐゴシック" w:hAnsi="ＭＳ Ｐゴシック" w:cs="ＭＳ明朝"/>
          <w:b/>
          <w:kern w:val="0"/>
          <w:sz w:val="22"/>
        </w:rPr>
        <w:t xml:space="preserve"> </w:t>
      </w:r>
      <w:r>
        <w:rPr>
          <w:rFonts w:ascii="ＭＳ Ｐゴシック" w:eastAsia="ＭＳ Ｐゴシック" w:hAnsi="ＭＳ Ｐゴシック" w:cs="ＭＳ明朝" w:hint="eastAsia"/>
          <w:b/>
          <w:kern w:val="0"/>
          <w:sz w:val="22"/>
        </w:rPr>
        <w:t>デュアルシステムに係る</w:t>
      </w:r>
      <w:r w:rsidR="00F7537D">
        <w:rPr>
          <w:rFonts w:ascii="ＭＳ Ｐゴシック" w:eastAsia="ＭＳ Ｐゴシック" w:hAnsi="ＭＳ Ｐゴシック" w:cs="ＭＳ明朝" w:hint="eastAsia"/>
          <w:b/>
          <w:kern w:val="0"/>
          <w:sz w:val="22"/>
        </w:rPr>
        <w:t>訓練導入講習費及び評価手数料の算出方法</w:t>
      </w:r>
    </w:p>
    <w:p w14:paraId="1803130B" w14:textId="626F3C55" w:rsidR="00954558" w:rsidRDefault="00F05D52" w:rsidP="00D56611">
      <w:pPr>
        <w:autoSpaceDE w:val="0"/>
        <w:autoSpaceDN w:val="0"/>
        <w:adjustRightInd w:val="0"/>
        <w:ind w:left="220" w:hangingChars="100" w:hanging="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（１）</w:t>
      </w:r>
      <w:r>
        <w:rPr>
          <w:rFonts w:ascii="ＭＳ Ｐ明朝" w:eastAsia="ＭＳ Ｐ明朝" w:hAnsi="ＭＳ Ｐ明朝" w:cs="ＭＳ明朝"/>
          <w:kern w:val="0"/>
          <w:sz w:val="22"/>
        </w:rPr>
        <w:t>訓練導入講習費は、訓練生１人当たり8,000円（外税）とする。ただし、訓練生が中途退校した等により、訓練導入講習を受講した時間が</w:t>
      </w:r>
      <w:r>
        <w:rPr>
          <w:rFonts w:ascii="ＭＳ Ｐ明朝" w:eastAsia="ＭＳ Ｐ明朝" w:hAnsi="ＭＳ Ｐ明朝" w:cs="ＭＳ明朝" w:hint="eastAsia"/>
          <w:kern w:val="0"/>
          <w:sz w:val="22"/>
        </w:rPr>
        <w:t>２４</w:t>
      </w:r>
      <w:r>
        <w:rPr>
          <w:rFonts w:ascii="ＭＳ Ｐ明朝" w:eastAsia="ＭＳ Ｐ明朝" w:hAnsi="ＭＳ Ｐ明朝" w:cs="ＭＳ明朝"/>
          <w:kern w:val="0"/>
          <w:sz w:val="22"/>
        </w:rPr>
        <w:t>時間未満となった場合は支払わない。</w:t>
      </w:r>
    </w:p>
    <w:p w14:paraId="48FE4C4F" w14:textId="7A4A6C3D" w:rsidR="00954558" w:rsidRDefault="00F05D52">
      <w:pPr>
        <w:autoSpaceDE w:val="0"/>
        <w:autoSpaceDN w:val="0"/>
        <w:adjustRightInd w:val="0"/>
        <w:ind w:leftChars="24" w:left="160" w:hangingChars="50" w:hanging="11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（２）</w:t>
      </w:r>
      <w:r>
        <w:rPr>
          <w:rFonts w:ascii="ＭＳ Ｐ明朝" w:eastAsia="ＭＳ Ｐ明朝" w:hAnsi="ＭＳ Ｐ明朝" w:cs="ＭＳ明朝"/>
          <w:kern w:val="0"/>
          <w:sz w:val="22"/>
        </w:rPr>
        <w:t>企業実習</w:t>
      </w:r>
      <w:r w:rsidR="0007698F">
        <w:rPr>
          <w:rFonts w:ascii="ＭＳ Ｐ明朝" w:eastAsia="ＭＳ Ｐ明朝" w:hAnsi="ＭＳ Ｐ明朝" w:cs="ＭＳ明朝" w:hint="eastAsia"/>
          <w:kern w:val="0"/>
          <w:sz w:val="22"/>
        </w:rPr>
        <w:t>終了</w:t>
      </w:r>
      <w:r>
        <w:rPr>
          <w:rFonts w:ascii="ＭＳ Ｐ明朝" w:eastAsia="ＭＳ Ｐ明朝" w:hAnsi="ＭＳ Ｐ明朝" w:cs="ＭＳ明朝"/>
          <w:kern w:val="0"/>
          <w:sz w:val="22"/>
        </w:rPr>
        <w:t>後に訓練生の能力評価を行い、</w:t>
      </w:r>
      <w:r>
        <w:rPr>
          <w:rFonts w:ascii="ＭＳ Ｐ明朝" w:eastAsia="ＭＳ Ｐ明朝" w:hAnsi="ＭＳ Ｐ明朝" w:cs="ＭＳ明朝" w:hint="eastAsia"/>
          <w:kern w:val="0"/>
          <w:sz w:val="22"/>
        </w:rPr>
        <w:t>職業能力証明</w:t>
      </w:r>
      <w:r>
        <w:rPr>
          <w:rFonts w:ascii="ＭＳ Ｐ明朝" w:eastAsia="ＭＳ Ｐ明朝" w:hAnsi="ＭＳ Ｐ明朝" w:cs="ＭＳ明朝"/>
          <w:kern w:val="0"/>
          <w:sz w:val="22"/>
        </w:rPr>
        <w:t>シートを交付した場合には、評価手数料として訓練生１人当たり、4,880円（外税）を支払う。</w:t>
      </w:r>
      <w:r>
        <w:rPr>
          <w:rFonts w:ascii="ＭＳ Ｐ明朝" w:eastAsia="ＭＳ Ｐ明朝" w:hAnsi="ＭＳ Ｐ明朝" w:cs="ＭＳ明朝" w:hint="eastAsia"/>
          <w:kern w:val="0"/>
          <w:sz w:val="22"/>
        </w:rPr>
        <w:t>ただし、当該訓練生に対する能力評価を行わなかった場合は、当該者分の評価手数料を支払わないものとする。</w:t>
      </w:r>
    </w:p>
    <w:p w14:paraId="5EC25F32" w14:textId="77777777" w:rsidR="00954558" w:rsidRDefault="00954558">
      <w:pPr>
        <w:autoSpaceDE w:val="0"/>
        <w:autoSpaceDN w:val="0"/>
        <w:adjustRightInd w:val="0"/>
        <w:ind w:left="220" w:hangingChars="100" w:hanging="220"/>
        <w:jc w:val="left"/>
        <w:rPr>
          <w:rFonts w:ascii="ＭＳ Ｐ明朝" w:eastAsia="ＭＳ Ｐ明朝" w:hAnsi="ＭＳ Ｐ明朝" w:cs="ＭＳ明朝"/>
          <w:kern w:val="0"/>
          <w:sz w:val="22"/>
        </w:rPr>
      </w:pPr>
    </w:p>
    <w:p w14:paraId="61CADB9A" w14:textId="0A7E2598" w:rsidR="00954558" w:rsidRDefault="00F05D52">
      <w:pPr>
        <w:autoSpaceDE w:val="0"/>
        <w:autoSpaceDN w:val="0"/>
        <w:adjustRightInd w:val="0"/>
        <w:ind w:left="221" w:hangingChars="100" w:hanging="221"/>
        <w:jc w:val="left"/>
        <w:rPr>
          <w:rFonts w:ascii="ＭＳ Ｐゴシック" w:eastAsia="ＭＳ Ｐゴシック" w:hAnsi="ＭＳ Ｐゴシック" w:cs="ＭＳ明朝"/>
          <w:b/>
          <w:kern w:val="0"/>
          <w:sz w:val="22"/>
        </w:rPr>
      </w:pPr>
      <w:r>
        <w:rPr>
          <w:rFonts w:ascii="ＭＳ Ｐゴシック" w:eastAsia="ＭＳ Ｐゴシック" w:hAnsi="ＭＳ Ｐゴシック" w:cs="ＭＳ明朝" w:hint="eastAsia"/>
          <w:b/>
          <w:kern w:val="0"/>
          <w:sz w:val="22"/>
        </w:rPr>
        <w:t>９ 託児サービスに係る委託料</w:t>
      </w:r>
      <w:r w:rsidR="00F7537D">
        <w:rPr>
          <w:rFonts w:ascii="ＭＳ Ｐゴシック" w:eastAsia="ＭＳ Ｐゴシック" w:hAnsi="ＭＳ Ｐゴシック" w:cs="ＭＳ明朝" w:hint="eastAsia"/>
          <w:b/>
          <w:kern w:val="0"/>
          <w:sz w:val="22"/>
        </w:rPr>
        <w:t>の算出方法</w:t>
      </w:r>
    </w:p>
    <w:p w14:paraId="3E578600" w14:textId="1E066A36" w:rsidR="00954558" w:rsidRDefault="00F05D52">
      <w:pPr>
        <w:autoSpaceDE w:val="0"/>
        <w:autoSpaceDN w:val="0"/>
        <w:adjustRightInd w:val="0"/>
        <w:ind w:leftChars="36" w:left="186" w:hangingChars="50" w:hanging="11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（１）託児サービスに係る委託</w:t>
      </w:r>
      <w:r>
        <w:rPr>
          <w:rFonts w:ascii="ＭＳ Ｐ明朝" w:eastAsia="ＭＳ Ｐ明朝" w:hAnsi="ＭＳ Ｐ明朝" w:hint="eastAsia"/>
          <w:sz w:val="22"/>
        </w:rPr>
        <w:t>料</w:t>
      </w:r>
      <w:r>
        <w:rPr>
          <w:rFonts w:ascii="ＭＳ Ｐ明朝" w:eastAsia="ＭＳ Ｐ明朝" w:hAnsi="ＭＳ Ｐ明朝" w:cs="ＭＳ明朝" w:hint="eastAsia"/>
          <w:kern w:val="0"/>
          <w:sz w:val="22"/>
        </w:rPr>
        <w:t>の単価（以下「託児サービス単価」という。）は、託児サービス提供機関における一般の利用者の利用単価と同額（委託先機関自らが訓練生のみに対して託児サービスを提供する場合は個々の積み上げによる実費）であることとし、算定基礎月毎に児童１人１</w:t>
      </w:r>
      <w:r w:rsidR="00F7537D">
        <w:rPr>
          <w:rFonts w:ascii="ＭＳ Ｐ明朝" w:eastAsia="ＭＳ Ｐ明朝" w:hAnsi="ＭＳ Ｐ明朝" w:cs="ＭＳ明朝" w:hint="eastAsia"/>
          <w:kern w:val="0"/>
          <w:sz w:val="22"/>
        </w:rPr>
        <w:t>か</w:t>
      </w:r>
      <w:r>
        <w:rPr>
          <w:rFonts w:ascii="ＭＳ Ｐ明朝" w:eastAsia="ＭＳ Ｐ明朝" w:hAnsi="ＭＳ Ｐ明朝" w:cs="ＭＳ明朝" w:hint="eastAsia"/>
          <w:kern w:val="0"/>
          <w:sz w:val="22"/>
        </w:rPr>
        <w:t>月当た</w:t>
      </w:r>
      <w:r>
        <w:rPr>
          <w:rFonts w:ascii="ＭＳ Ｐ明朝" w:eastAsia="ＭＳ Ｐ明朝" w:hAnsi="ＭＳ Ｐ明朝" w:cs="ＭＳ明朝" w:hint="eastAsia"/>
          <w:kern w:val="0"/>
          <w:sz w:val="22"/>
        </w:rPr>
        <w:lastRenderedPageBreak/>
        <w:t>り66,000円（外税）を上限とする。</w:t>
      </w:r>
    </w:p>
    <w:p w14:paraId="3EBC8CC9" w14:textId="77777777" w:rsidR="00954558" w:rsidRDefault="00F05D52">
      <w:pPr>
        <w:autoSpaceDE w:val="0"/>
        <w:autoSpaceDN w:val="0"/>
        <w:adjustRightInd w:val="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（２）委託費の支払いに関する留意事項</w:t>
      </w:r>
    </w:p>
    <w:p w14:paraId="6271CC3D" w14:textId="77777777" w:rsidR="00954558" w:rsidRDefault="00F05D52">
      <w:pPr>
        <w:autoSpaceDE w:val="0"/>
        <w:autoSpaceDN w:val="0"/>
        <w:adjustRightInd w:val="0"/>
        <w:ind w:firstLineChars="100" w:firstLine="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ア 託児サービス委託費については、託児児童毎に支払われるものであること。</w:t>
      </w:r>
    </w:p>
    <w:p w14:paraId="42B53C77" w14:textId="77777777" w:rsidR="00954558" w:rsidRDefault="00F05D52">
      <w:pPr>
        <w:autoSpaceDE w:val="0"/>
        <w:autoSpaceDN w:val="0"/>
        <w:adjustRightInd w:val="0"/>
        <w:ind w:leftChars="111" w:left="343" w:hangingChars="50" w:hanging="11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イ 中途退校等による早期終了及び訓練生の事情により託児サービスの利用を中止した場合の取り扱いについては、当該日が属する算定基礎月における訓練をすべき日数を分母に、訓練実施日数（訓練生の事情により託児サービスの利用を中止した場合は中止した日までの訓練実施日数）を分子にして得た率に託児サービス単価を乗じることにより算出して得た額を支払うことを原則とする（１円未満の端数は切り捨てる。）。ただし、契約する託児サービス提供機関において、一般の利用者の費用負担の方法が契約した月額を支払うこととなっている場合であって、契約上、訓練実施日数分のみの支払いをすることが困難な場合は、託児サービス単価を支払う。</w:t>
      </w:r>
    </w:p>
    <w:p w14:paraId="3DDD882F" w14:textId="77777777" w:rsidR="00954558" w:rsidRDefault="00F05D52">
      <w:pPr>
        <w:autoSpaceDE w:val="0"/>
        <w:autoSpaceDN w:val="0"/>
        <w:adjustRightInd w:val="0"/>
        <w:ind w:leftChars="200" w:left="420" w:firstLineChars="100" w:firstLine="220"/>
        <w:jc w:val="left"/>
        <w:rPr>
          <w:rFonts w:ascii="ＭＳ Ｐ明朝" w:eastAsia="ＭＳ Ｐ明朝" w:hAnsi="ＭＳ Ｐ明朝" w:cs="ＭＳ明朝"/>
          <w:kern w:val="0"/>
          <w:sz w:val="22"/>
        </w:rPr>
      </w:pPr>
      <w:r>
        <w:rPr>
          <w:rFonts w:ascii="ＭＳ Ｐ明朝" w:eastAsia="ＭＳ Ｐ明朝" w:hAnsi="ＭＳ Ｐ明朝" w:cs="ＭＳ明朝" w:hint="eastAsia"/>
          <w:kern w:val="0"/>
          <w:sz w:val="22"/>
        </w:rPr>
        <w:t>なお、託児サービス単価を日額単価で契約している場合は、上記の取扱いによらず、利用した日数分を日額単価により支払う。</w:t>
      </w:r>
    </w:p>
    <w:p w14:paraId="3B1C8551" w14:textId="77777777" w:rsidR="00F7537D" w:rsidRDefault="00F7537D" w:rsidP="00F7537D">
      <w:pPr>
        <w:autoSpaceDE w:val="0"/>
        <w:autoSpaceDN w:val="0"/>
        <w:adjustRightInd w:val="0"/>
        <w:jc w:val="left"/>
        <w:rPr>
          <w:rFonts w:ascii="ＭＳ Ｐ明朝" w:eastAsia="ＭＳ Ｐ明朝" w:hAnsi="ＭＳ Ｐ明朝" w:cs="ＭＳ明朝"/>
          <w:kern w:val="0"/>
          <w:sz w:val="22"/>
        </w:rPr>
      </w:pPr>
    </w:p>
    <w:p w14:paraId="6BCA51CB" w14:textId="59CD7C0B" w:rsidR="00F7537D" w:rsidRPr="00F7537D" w:rsidRDefault="00F7537D" w:rsidP="00F7537D">
      <w:pPr>
        <w:autoSpaceDE w:val="0"/>
        <w:autoSpaceDN w:val="0"/>
        <w:adjustRightInd w:val="0"/>
        <w:jc w:val="left"/>
        <w:rPr>
          <w:rFonts w:ascii="ＭＳ Ｐ明朝" w:eastAsia="ＭＳ Ｐ明朝" w:hAnsi="ＭＳ Ｐ明朝" w:cs="ＭＳ明朝"/>
          <w:kern w:val="0"/>
          <w:sz w:val="22"/>
        </w:rPr>
      </w:pPr>
      <w:r w:rsidRPr="00F7537D">
        <w:rPr>
          <w:rFonts w:ascii="ＭＳ Ｐ明朝" w:eastAsia="ＭＳ Ｐ明朝" w:hAnsi="ＭＳ Ｐ明朝" w:cs="ＭＳ明朝"/>
          <w:kern w:val="0"/>
          <w:sz w:val="22"/>
        </w:rPr>
        <w:t>10 その他</w:t>
      </w:r>
    </w:p>
    <w:p w14:paraId="03386F35" w14:textId="4BB0D44D" w:rsidR="00F7537D" w:rsidRDefault="00F7537D" w:rsidP="00F7537D">
      <w:pPr>
        <w:autoSpaceDE w:val="0"/>
        <w:autoSpaceDN w:val="0"/>
        <w:adjustRightInd w:val="0"/>
        <w:ind w:firstLineChars="100" w:firstLine="220"/>
        <w:jc w:val="left"/>
        <w:rPr>
          <w:rFonts w:ascii="ＭＳ Ｐ明朝" w:eastAsia="ＭＳ Ｐ明朝" w:hAnsi="ＭＳ Ｐ明朝" w:cs="ＭＳ明朝"/>
          <w:kern w:val="0"/>
          <w:sz w:val="22"/>
        </w:rPr>
      </w:pPr>
      <w:r w:rsidRPr="00F7537D">
        <w:rPr>
          <w:rFonts w:ascii="ＭＳ Ｐ明朝" w:eastAsia="ＭＳ Ｐ明朝" w:hAnsi="ＭＳ Ｐ明朝" w:cs="ＭＳ明朝" w:hint="eastAsia"/>
          <w:kern w:val="0"/>
          <w:sz w:val="22"/>
        </w:rPr>
        <w:t>なお、上記委託料の単価及び算出方法については、令和８年度予算の厚生労働省の概算要求内容として示されたものであり、今後変更となる場合がある。</w:t>
      </w:r>
    </w:p>
    <w:p w14:paraId="53BAEC14" w14:textId="77777777" w:rsidR="00DC7C44" w:rsidRDefault="00DC7C44" w:rsidP="00F7537D">
      <w:pPr>
        <w:autoSpaceDE w:val="0"/>
        <w:autoSpaceDN w:val="0"/>
        <w:adjustRightInd w:val="0"/>
        <w:ind w:firstLineChars="100" w:firstLine="220"/>
        <w:jc w:val="left"/>
        <w:rPr>
          <w:rFonts w:ascii="ＭＳ Ｐ明朝" w:eastAsia="ＭＳ Ｐ明朝" w:hAnsi="ＭＳ Ｐ明朝" w:cs="ＭＳ明朝"/>
          <w:kern w:val="0"/>
          <w:sz w:val="22"/>
        </w:rPr>
      </w:pPr>
    </w:p>
    <w:p w14:paraId="1B0829FE" w14:textId="708B63C3" w:rsidR="00DC7C44" w:rsidRDefault="00DC7C44" w:rsidP="00F7537D">
      <w:pPr>
        <w:autoSpaceDE w:val="0"/>
        <w:autoSpaceDN w:val="0"/>
        <w:adjustRightInd w:val="0"/>
        <w:ind w:firstLineChars="100" w:firstLine="220"/>
        <w:jc w:val="left"/>
        <w:rPr>
          <w:rFonts w:ascii="ＭＳ Ｐ明朝" w:eastAsia="ＭＳ Ｐ明朝" w:hAnsi="ＭＳ Ｐ明朝" w:cs="ＭＳ明朝"/>
          <w:kern w:val="0"/>
          <w:sz w:val="22"/>
        </w:rPr>
      </w:pPr>
    </w:p>
    <w:sectPr w:rsidR="00DC7C44">
      <w:pgSz w:w="11906" w:h="16838" w:code="9"/>
      <w:pgMar w:top="1247" w:right="1361" w:bottom="1247" w:left="1361"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AD8F8" w14:textId="77777777" w:rsidR="00A02675" w:rsidRDefault="00A02675">
      <w:r>
        <w:separator/>
      </w:r>
    </w:p>
  </w:endnote>
  <w:endnote w:type="continuationSeparator" w:id="0">
    <w:p w14:paraId="17FDA05B" w14:textId="77777777" w:rsidR="00A02675" w:rsidRDefault="00A02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明朝">
    <w:altName w:val="BIZ UDP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CF3A5" w14:textId="77777777" w:rsidR="00A02675" w:rsidRDefault="00A02675">
      <w:r>
        <w:separator/>
      </w:r>
    </w:p>
  </w:footnote>
  <w:footnote w:type="continuationSeparator" w:id="0">
    <w:p w14:paraId="59D92BFA" w14:textId="77777777" w:rsidR="00A02675" w:rsidRDefault="00A026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4558"/>
    <w:rsid w:val="00000616"/>
    <w:rsid w:val="000245C7"/>
    <w:rsid w:val="0007698F"/>
    <w:rsid w:val="00132ECF"/>
    <w:rsid w:val="00192C87"/>
    <w:rsid w:val="001D5D7C"/>
    <w:rsid w:val="00286AA6"/>
    <w:rsid w:val="002D7D5A"/>
    <w:rsid w:val="00305216"/>
    <w:rsid w:val="003A4ED8"/>
    <w:rsid w:val="00425C83"/>
    <w:rsid w:val="00435387"/>
    <w:rsid w:val="004A5788"/>
    <w:rsid w:val="004A691A"/>
    <w:rsid w:val="004C59C0"/>
    <w:rsid w:val="00652915"/>
    <w:rsid w:val="006D4706"/>
    <w:rsid w:val="00706F43"/>
    <w:rsid w:val="007D214D"/>
    <w:rsid w:val="00954558"/>
    <w:rsid w:val="009C4D7F"/>
    <w:rsid w:val="00A02675"/>
    <w:rsid w:val="00AF0F0B"/>
    <w:rsid w:val="00D56611"/>
    <w:rsid w:val="00DC7C44"/>
    <w:rsid w:val="00E92B7E"/>
    <w:rsid w:val="00F05D52"/>
    <w:rsid w:val="00F602B7"/>
    <w:rsid w:val="00F7537D"/>
    <w:rsid w:val="00F927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E21656"/>
  <w15:chartTrackingRefBased/>
  <w15:docId w15:val="{8E8F13F7-8CB2-4554-BC92-C096E6669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pPr>
      <w:tabs>
        <w:tab w:val="center" w:pos="4252"/>
        <w:tab w:val="right" w:pos="8504"/>
      </w:tabs>
      <w:snapToGrid w:val="0"/>
    </w:pPr>
  </w:style>
  <w:style w:type="character" w:customStyle="1" w:styleId="a5">
    <w:name w:val="ヘッダー (文字)"/>
    <w:basedOn w:val="a0"/>
    <w:link w:val="a4"/>
    <w:uiPriority w:val="99"/>
  </w:style>
  <w:style w:type="paragraph" w:styleId="a6">
    <w:name w:val="footer"/>
    <w:basedOn w:val="a"/>
    <w:link w:val="a7"/>
    <w:uiPriority w:val="99"/>
    <w:unhideWhenUsed/>
    <w:pPr>
      <w:tabs>
        <w:tab w:val="center" w:pos="4252"/>
        <w:tab w:val="right" w:pos="8504"/>
      </w:tabs>
      <w:snapToGrid w:val="0"/>
    </w:pPr>
  </w:style>
  <w:style w:type="character" w:customStyle="1" w:styleId="a7">
    <w:name w:val="フッター (文字)"/>
    <w:basedOn w:val="a0"/>
    <w:link w:val="a6"/>
    <w:uiPriority w:val="99"/>
  </w:style>
  <w:style w:type="paragraph" w:styleId="a8">
    <w:name w:val="Balloon Text"/>
    <w:basedOn w:val="a"/>
    <w:link w:val="a9"/>
    <w:uiPriority w:val="99"/>
    <w:semiHidden/>
    <w:unhideWhenUse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Pr>
      <w:rFonts w:asciiTheme="majorHAnsi" w:eastAsiaTheme="majorEastAsia" w:hAnsiTheme="majorHAnsi" w:cstheme="majorBidi"/>
      <w:sz w:val="18"/>
      <w:szCs w:val="18"/>
    </w:rPr>
  </w:style>
  <w:style w:type="character" w:styleId="aa">
    <w:name w:val="annotation reference"/>
    <w:basedOn w:val="a0"/>
    <w:uiPriority w:val="99"/>
    <w:semiHidden/>
    <w:unhideWhenUsed/>
    <w:rPr>
      <w:sz w:val="18"/>
      <w:szCs w:val="18"/>
    </w:rPr>
  </w:style>
  <w:style w:type="paragraph" w:styleId="ab">
    <w:name w:val="annotation text"/>
    <w:basedOn w:val="a"/>
    <w:link w:val="ac"/>
    <w:uiPriority w:val="99"/>
    <w:semiHidden/>
    <w:unhideWhenUsed/>
    <w:pPr>
      <w:jc w:val="left"/>
    </w:pPr>
  </w:style>
  <w:style w:type="character" w:customStyle="1" w:styleId="ac">
    <w:name w:val="コメント文字列 (文字)"/>
    <w:basedOn w:val="a0"/>
    <w:link w:val="ab"/>
    <w:uiPriority w:val="99"/>
    <w:semiHidden/>
  </w:style>
  <w:style w:type="paragraph" w:styleId="ad">
    <w:name w:val="annotation subject"/>
    <w:basedOn w:val="ab"/>
    <w:next w:val="ab"/>
    <w:link w:val="ae"/>
    <w:uiPriority w:val="99"/>
    <w:semiHidden/>
    <w:unhideWhenUsed/>
    <w:rPr>
      <w:b/>
      <w:bCs/>
    </w:rPr>
  </w:style>
  <w:style w:type="character" w:customStyle="1" w:styleId="ae">
    <w:name w:val="コメント内容 (文字)"/>
    <w:basedOn w:val="ac"/>
    <w:link w:val="ad"/>
    <w:uiPriority w:val="99"/>
    <w:semiHidden/>
    <w:rPr>
      <w:b/>
      <w:bCs/>
    </w:rPr>
  </w:style>
  <w:style w:type="paragraph" w:styleId="af">
    <w:name w:val="Revision"/>
    <w:hidden/>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967</TotalTime>
  <Pages>6</Pages>
  <Words>884</Words>
  <Characters>5039</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茨城県</Company>
  <LinksUpToDate>false</LinksUpToDate>
  <CharactersWithSpaces>5912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政策企画部情報システム課</dc:creator>
  <cp:keywords/>
  <dc:description/>
  <cp:lastModifiedBy>石井　明美</cp:lastModifiedBy>
  <cp:revision>531</cp:revision>
  <cp:lastPrinted>2025-10-22T05:01:00Z</cp:lastPrinted>
  <dcterms:created xsi:type="dcterms:W3CDTF">2022-07-27T10:54:00Z</dcterms:created>
  <dcterms:modified xsi:type="dcterms:W3CDTF">2025-10-22T07:51:00Z</dcterms:modified>
</cp:coreProperties>
</file>