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2C392" w14:textId="77777777" w:rsidR="00B25859" w:rsidRDefault="00967A2E">
      <w:pPr>
        <w:rPr>
          <w:rFonts w:ascii="ＭＳ Ｐ明朝" w:eastAsia="ＭＳ Ｐ明朝" w:hAnsi="ＭＳ Ｐ明朝"/>
          <w:color w:val="000000"/>
          <w:szCs w:val="22"/>
        </w:rPr>
      </w:pPr>
      <w:r>
        <w:rPr>
          <w:rFonts w:ascii="ＭＳ Ｐ明朝" w:eastAsia="ＭＳ Ｐ明朝" w:hAnsi="ＭＳ Ｐ明朝" w:hint="eastAsia"/>
          <w:color w:val="000000"/>
          <w:szCs w:val="22"/>
        </w:rPr>
        <w:t>（説明書 様式第２号）</w:t>
      </w:r>
    </w:p>
    <w:p w14:paraId="48C594BA" w14:textId="77777777" w:rsidR="00B25859" w:rsidRDefault="00967A2E">
      <w:pPr>
        <w:jc w:val="center"/>
        <w:rPr>
          <w:rFonts w:ascii="ＭＳ Ｐ明朝" w:eastAsia="ＭＳ Ｐ明朝" w:hAnsi="ＭＳ Ｐ明朝"/>
          <w:b/>
          <w:color w:val="000000"/>
          <w:sz w:val="32"/>
          <w:szCs w:val="22"/>
        </w:rPr>
      </w:pPr>
      <w:r>
        <w:rPr>
          <w:rFonts w:ascii="ＭＳ Ｐ明朝" w:eastAsia="ＭＳ Ｐ明朝" w:hAnsi="ＭＳ Ｐ明朝" w:hint="eastAsia"/>
          <w:b/>
          <w:color w:val="000000"/>
          <w:kern w:val="0"/>
          <w:sz w:val="32"/>
          <w:szCs w:val="22"/>
        </w:rPr>
        <w:t>資格要件に関する証明書</w:t>
      </w:r>
    </w:p>
    <w:p w14:paraId="5EE7717F" w14:textId="77777777" w:rsidR="00B25859" w:rsidRDefault="00B25859">
      <w:pPr>
        <w:rPr>
          <w:rFonts w:ascii="ＭＳ Ｐ明朝" w:eastAsia="ＭＳ Ｐ明朝" w:hAnsi="ＭＳ Ｐ明朝"/>
          <w:color w:val="000000"/>
          <w:szCs w:val="22"/>
        </w:rPr>
      </w:pPr>
    </w:p>
    <w:p w14:paraId="6FF9EB60" w14:textId="77777777" w:rsidR="00B25859" w:rsidRDefault="00B25859">
      <w:pPr>
        <w:rPr>
          <w:rFonts w:ascii="ＭＳ Ｐ明朝" w:eastAsia="ＭＳ Ｐ明朝" w:hAnsi="ＭＳ Ｐ明朝"/>
          <w:color w:val="000000"/>
          <w:szCs w:val="22"/>
        </w:rPr>
      </w:pPr>
    </w:p>
    <w:p w14:paraId="61C7C4B3" w14:textId="77777777" w:rsidR="00B25859" w:rsidRDefault="00967A2E">
      <w:pPr>
        <w:ind w:leftChars="3017" w:left="6719"/>
        <w:rPr>
          <w:rFonts w:ascii="ＭＳ Ｐ明朝" w:eastAsia="ＭＳ Ｐ明朝" w:hAnsi="ＭＳ Ｐ明朝"/>
          <w:color w:val="000000"/>
          <w:szCs w:val="22"/>
        </w:rPr>
      </w:pPr>
      <w:r>
        <w:rPr>
          <w:rFonts w:ascii="ＭＳ Ｐ明朝" w:eastAsia="ＭＳ Ｐ明朝" w:hAnsi="ＭＳ Ｐ明朝" w:hint="eastAsia"/>
          <w:color w:val="000000"/>
          <w:szCs w:val="22"/>
        </w:rPr>
        <w:t>令和　　年　　月　　日</w:t>
      </w:r>
    </w:p>
    <w:p w14:paraId="47D1E690" w14:textId="77777777" w:rsidR="00B25859" w:rsidRDefault="00B25859">
      <w:pPr>
        <w:rPr>
          <w:rFonts w:ascii="ＭＳ Ｐ明朝" w:eastAsia="ＭＳ Ｐ明朝" w:hAnsi="ＭＳ Ｐ明朝"/>
          <w:color w:val="000000"/>
          <w:szCs w:val="22"/>
        </w:rPr>
      </w:pPr>
    </w:p>
    <w:p w14:paraId="5A86EC7D" w14:textId="77777777" w:rsidR="00B25859" w:rsidRDefault="00B25859">
      <w:pPr>
        <w:rPr>
          <w:rFonts w:ascii="ＭＳ Ｐ明朝" w:eastAsia="ＭＳ Ｐ明朝" w:hAnsi="ＭＳ Ｐ明朝"/>
          <w:color w:val="000000"/>
          <w:szCs w:val="22"/>
        </w:rPr>
      </w:pPr>
    </w:p>
    <w:p w14:paraId="57F656E8" w14:textId="77777777" w:rsidR="0020401B" w:rsidRDefault="0020401B" w:rsidP="0020401B">
      <w:pPr>
        <w:rPr>
          <w:rFonts w:ascii="ＭＳ Ｐ明朝" w:eastAsia="ＭＳ Ｐ明朝" w:hAnsi="ＭＳ Ｐ明朝"/>
        </w:rPr>
      </w:pPr>
      <w:r>
        <w:rPr>
          <w:rFonts w:ascii="ＭＳ Ｐ明朝" w:eastAsia="ＭＳ Ｐ明朝" w:hAnsi="ＭＳ Ｐ明朝" w:hint="eastAsia"/>
        </w:rPr>
        <w:t>茨城県立産業技術短期大学校</w:t>
      </w:r>
    </w:p>
    <w:p w14:paraId="052B70DF" w14:textId="2070D5D4" w:rsidR="00B25859" w:rsidRDefault="0020401B" w:rsidP="0020401B">
      <w:pPr>
        <w:rPr>
          <w:rFonts w:ascii="ＭＳ Ｐ明朝" w:eastAsia="ＭＳ Ｐ明朝" w:hAnsi="ＭＳ Ｐ明朝"/>
          <w:color w:val="000000"/>
          <w:szCs w:val="22"/>
          <w:lang w:eastAsia="zh-CN"/>
        </w:rPr>
      </w:pPr>
      <w:r>
        <w:rPr>
          <w:rFonts w:ascii="ＭＳ Ｐ明朝" w:eastAsia="ＭＳ Ｐ明朝" w:hAnsi="ＭＳ Ｐ明朝" w:hint="eastAsia"/>
        </w:rPr>
        <w:t>併設水戸産業技術専門学院長　殿</w:t>
      </w:r>
    </w:p>
    <w:p w14:paraId="6E95DF58" w14:textId="77777777" w:rsidR="00B25859" w:rsidRDefault="00B25859">
      <w:pPr>
        <w:rPr>
          <w:rFonts w:ascii="ＭＳ Ｐ明朝" w:eastAsia="ＭＳ Ｐ明朝" w:hAnsi="ＭＳ Ｐ明朝"/>
          <w:color w:val="000000"/>
          <w:szCs w:val="22"/>
        </w:rPr>
      </w:pPr>
    </w:p>
    <w:p w14:paraId="06A625FD" w14:textId="77777777" w:rsidR="00B25859" w:rsidRDefault="00B25859">
      <w:pPr>
        <w:rPr>
          <w:rFonts w:ascii="ＭＳ Ｐ明朝" w:eastAsia="ＭＳ Ｐ明朝" w:hAnsi="ＭＳ Ｐ明朝"/>
          <w:color w:val="000000"/>
          <w:szCs w:val="22"/>
        </w:rPr>
      </w:pPr>
    </w:p>
    <w:p w14:paraId="2F0C077E" w14:textId="77777777" w:rsidR="00B25859" w:rsidRDefault="00967A2E">
      <w:pPr>
        <w:ind w:leftChars="1885" w:left="4198"/>
        <w:rPr>
          <w:rFonts w:ascii="ＭＳ Ｐ明朝" w:eastAsia="ＭＳ Ｐ明朝" w:hAnsi="ＭＳ Ｐ明朝"/>
          <w:color w:val="000000"/>
          <w:kern w:val="0"/>
          <w:szCs w:val="22"/>
        </w:rPr>
      </w:pPr>
      <w:r>
        <w:rPr>
          <w:rFonts w:ascii="ＭＳ Ｐ明朝" w:eastAsia="ＭＳ Ｐ明朝" w:hAnsi="ＭＳ Ｐ明朝" w:hint="eastAsia"/>
          <w:color w:val="000000"/>
          <w:spacing w:val="170"/>
          <w:kern w:val="0"/>
          <w:szCs w:val="22"/>
          <w:fitText w:val="1338" w:id="-1472012544"/>
        </w:rPr>
        <w:t>所在</w:t>
      </w:r>
      <w:r>
        <w:rPr>
          <w:rFonts w:ascii="ＭＳ Ｐ明朝" w:eastAsia="ＭＳ Ｐ明朝" w:hAnsi="ＭＳ Ｐ明朝" w:hint="eastAsia"/>
          <w:color w:val="000000"/>
          <w:spacing w:val="-1"/>
          <w:kern w:val="0"/>
          <w:szCs w:val="22"/>
          <w:fitText w:val="1338" w:id="-1472012544"/>
        </w:rPr>
        <w:t>地</w:t>
      </w:r>
    </w:p>
    <w:p w14:paraId="7B884988" w14:textId="77777777" w:rsidR="00B25859" w:rsidRDefault="00967A2E">
      <w:pPr>
        <w:ind w:leftChars="1885" w:left="4198"/>
        <w:rPr>
          <w:rFonts w:ascii="ＭＳ Ｐ明朝" w:eastAsia="ＭＳ Ｐ明朝" w:hAnsi="ＭＳ Ｐ明朝"/>
          <w:color w:val="000000"/>
          <w:kern w:val="0"/>
          <w:szCs w:val="22"/>
        </w:rPr>
      </w:pPr>
      <w:r>
        <w:rPr>
          <w:rFonts w:ascii="ＭＳ Ｐ明朝" w:eastAsia="ＭＳ Ｐ明朝" w:hAnsi="ＭＳ Ｐ明朝" w:hint="eastAsia"/>
          <w:color w:val="000000"/>
          <w:kern w:val="0"/>
          <w:szCs w:val="22"/>
        </w:rPr>
        <w:t>商号又は名称</w:t>
      </w:r>
    </w:p>
    <w:p w14:paraId="3679E1AA" w14:textId="77777777" w:rsidR="00B25859" w:rsidRDefault="00967A2E">
      <w:pPr>
        <w:ind w:leftChars="1885" w:left="4198"/>
        <w:rPr>
          <w:rFonts w:ascii="ＭＳ Ｐ明朝" w:eastAsia="ＭＳ Ｐ明朝" w:hAnsi="ＭＳ Ｐ明朝"/>
          <w:color w:val="000000"/>
          <w:szCs w:val="22"/>
        </w:rPr>
      </w:pPr>
      <w:r>
        <w:rPr>
          <w:rFonts w:ascii="ＭＳ Ｐ明朝" w:eastAsia="ＭＳ Ｐ明朝" w:hAnsi="ＭＳ Ｐ明朝" w:hint="eastAsia"/>
          <w:color w:val="000000"/>
          <w:kern w:val="0"/>
          <w:szCs w:val="22"/>
        </w:rPr>
        <w:t>代表者職氏名</w:t>
      </w:r>
    </w:p>
    <w:p w14:paraId="7CD308F3" w14:textId="77777777" w:rsidR="00B25859" w:rsidRDefault="00B25859">
      <w:pPr>
        <w:rPr>
          <w:rFonts w:ascii="ＭＳ Ｐ明朝" w:eastAsia="ＭＳ Ｐ明朝" w:hAnsi="ＭＳ Ｐ明朝"/>
          <w:color w:val="000000"/>
          <w:szCs w:val="22"/>
        </w:rPr>
      </w:pPr>
    </w:p>
    <w:p w14:paraId="470B5C72" w14:textId="77777777" w:rsidR="00B25859" w:rsidRDefault="00B25859">
      <w:pPr>
        <w:rPr>
          <w:rFonts w:ascii="ＭＳ Ｐ明朝" w:eastAsia="ＭＳ Ｐ明朝" w:hAnsi="ＭＳ Ｐ明朝"/>
          <w:color w:val="000000"/>
          <w:szCs w:val="22"/>
        </w:rPr>
      </w:pPr>
    </w:p>
    <w:p w14:paraId="19E65928" w14:textId="58CF7A34" w:rsidR="00B25859" w:rsidRDefault="00967A2E">
      <w:pPr>
        <w:ind w:firstLineChars="100" w:firstLine="223"/>
        <w:rPr>
          <w:rFonts w:ascii="ＭＳ Ｐ明朝" w:eastAsia="ＭＳ Ｐ明朝" w:hAnsi="ＭＳ Ｐ明朝"/>
          <w:color w:val="000000"/>
          <w:szCs w:val="22"/>
        </w:rPr>
      </w:pPr>
      <w:r>
        <w:rPr>
          <w:rFonts w:ascii="ＭＳ Ｐ明朝" w:eastAsia="ＭＳ Ｐ明朝" w:hAnsi="ＭＳ Ｐ明朝" w:hint="eastAsia"/>
          <w:color w:val="000000"/>
          <w:szCs w:val="22"/>
        </w:rPr>
        <w:t>「令和</w:t>
      </w:r>
      <w:r w:rsidR="0020401B">
        <w:rPr>
          <w:rFonts w:ascii="ＭＳ Ｐ明朝" w:eastAsia="ＭＳ Ｐ明朝" w:hAnsi="ＭＳ Ｐ明朝" w:hint="eastAsia"/>
          <w:color w:val="000000"/>
          <w:szCs w:val="22"/>
        </w:rPr>
        <w:t>８</w:t>
      </w:r>
      <w:r>
        <w:rPr>
          <w:rFonts w:ascii="ＭＳ Ｐ明朝" w:eastAsia="ＭＳ Ｐ明朝" w:hAnsi="ＭＳ Ｐ明朝" w:hint="eastAsia"/>
          <w:color w:val="000000"/>
          <w:szCs w:val="22"/>
        </w:rPr>
        <w:t>年度離職者等再就職訓練事業」に係る企画提案競争の参加に要求される下記の要件をすべて満たしていることに相違ありません。</w:t>
      </w:r>
    </w:p>
    <w:p w14:paraId="34F721E8" w14:textId="77777777" w:rsidR="00B25859" w:rsidRDefault="00B25859">
      <w:pPr>
        <w:rPr>
          <w:rFonts w:ascii="ＭＳ Ｐ明朝" w:eastAsia="ＭＳ Ｐ明朝" w:hAnsi="ＭＳ Ｐ明朝"/>
          <w:color w:val="000000"/>
          <w:szCs w:val="22"/>
        </w:rPr>
      </w:pPr>
    </w:p>
    <w:p w14:paraId="07DC9AF9" w14:textId="77777777" w:rsidR="00B25859" w:rsidRDefault="00967A2E">
      <w:pPr>
        <w:pStyle w:val="ad"/>
        <w:rPr>
          <w:rFonts w:ascii="ＭＳ Ｐ明朝" w:eastAsia="ＭＳ Ｐ明朝" w:hAnsi="ＭＳ Ｐ明朝"/>
          <w:color w:val="000000"/>
          <w:szCs w:val="22"/>
          <w:lang w:eastAsia="zh-CN"/>
        </w:rPr>
      </w:pPr>
      <w:r>
        <w:rPr>
          <w:rFonts w:ascii="ＭＳ Ｐ明朝" w:eastAsia="ＭＳ Ｐ明朝" w:hAnsi="ＭＳ Ｐ明朝" w:hint="eastAsia"/>
          <w:color w:val="000000"/>
          <w:szCs w:val="22"/>
          <w:lang w:eastAsia="zh-CN"/>
        </w:rPr>
        <w:t>記</w:t>
      </w:r>
    </w:p>
    <w:p w14:paraId="35320631" w14:textId="77777777" w:rsidR="00B25859" w:rsidRDefault="00B25859">
      <w:pPr>
        <w:ind w:leftChars="50" w:left="111"/>
        <w:rPr>
          <w:rFonts w:ascii="ＭＳ Ｐ明朝" w:eastAsia="ＭＳ Ｐ明朝" w:hAnsi="ＭＳ Ｐ明朝"/>
          <w:color w:val="000000"/>
          <w:szCs w:val="22"/>
          <w:lang w:eastAsia="zh-CN"/>
        </w:rPr>
      </w:pPr>
    </w:p>
    <w:p w14:paraId="5B24676E" w14:textId="77777777" w:rsidR="00B25859" w:rsidRDefault="00967A2E">
      <w:pPr>
        <w:ind w:leftChars="16" w:left="259" w:hangingChars="100" w:hanging="223"/>
        <w:rPr>
          <w:rFonts w:ascii="ＭＳ Ｐ明朝" w:eastAsia="ＭＳ Ｐ明朝" w:hAnsi="ＭＳ Ｐ明朝"/>
          <w:color w:val="000000"/>
          <w:szCs w:val="22"/>
        </w:rPr>
      </w:pPr>
      <w:r>
        <w:rPr>
          <w:rFonts w:ascii="ＭＳ Ｐ明朝" w:eastAsia="ＭＳ Ｐ明朝" w:hAnsi="ＭＳ Ｐ明朝" w:hint="eastAsia"/>
          <w:color w:val="000000"/>
          <w:szCs w:val="22"/>
          <w:lang w:eastAsia="zh-CN"/>
        </w:rPr>
        <w:t>１　地方自治法施行令（昭和22年政令第16号。</w:t>
      </w:r>
      <w:r>
        <w:rPr>
          <w:rFonts w:ascii="ＭＳ Ｐ明朝" w:eastAsia="ＭＳ Ｐ明朝" w:hAnsi="ＭＳ Ｐ明朝" w:hint="eastAsia"/>
          <w:color w:val="000000"/>
          <w:szCs w:val="22"/>
        </w:rPr>
        <w:t>以下「政令」という。）第167条の４第１項の規定に該当していない者であること。</w:t>
      </w:r>
    </w:p>
    <w:p w14:paraId="1EA0DACD" w14:textId="77777777" w:rsidR="00B25859" w:rsidRDefault="00B25859">
      <w:pPr>
        <w:rPr>
          <w:rFonts w:ascii="ＭＳ Ｐ明朝" w:eastAsia="ＭＳ Ｐ明朝" w:hAnsi="ＭＳ Ｐ明朝"/>
          <w:color w:val="000000"/>
          <w:szCs w:val="22"/>
        </w:rPr>
      </w:pPr>
    </w:p>
    <w:p w14:paraId="1BF6BD45" w14:textId="77777777" w:rsidR="00B25859" w:rsidRDefault="00967A2E">
      <w:pPr>
        <w:ind w:left="223" w:hangingChars="100" w:hanging="223"/>
        <w:rPr>
          <w:rFonts w:ascii="ＭＳ Ｐ明朝" w:eastAsia="ＭＳ Ｐ明朝" w:hAnsi="ＭＳ Ｐ明朝"/>
          <w:color w:val="000000"/>
          <w:szCs w:val="22"/>
        </w:rPr>
      </w:pPr>
      <w:r>
        <w:rPr>
          <w:rFonts w:ascii="ＭＳ Ｐ明朝" w:eastAsia="ＭＳ Ｐ明朝" w:hAnsi="ＭＳ Ｐ明朝" w:hint="eastAsia"/>
          <w:color w:val="000000"/>
          <w:szCs w:val="22"/>
        </w:rPr>
        <w:t>２　政令第167条の４第２項の規定に基づく茨城県の入札参加の制限を受けていない者であること。</w:t>
      </w:r>
    </w:p>
    <w:p w14:paraId="63C7CEE4" w14:textId="77777777" w:rsidR="00B25859" w:rsidRDefault="00B25859">
      <w:pPr>
        <w:rPr>
          <w:rFonts w:ascii="ＭＳ Ｐ明朝" w:eastAsia="ＭＳ Ｐ明朝" w:hAnsi="ＭＳ Ｐ明朝"/>
          <w:color w:val="000000"/>
          <w:szCs w:val="22"/>
        </w:rPr>
      </w:pPr>
    </w:p>
    <w:p w14:paraId="0358DDF8" w14:textId="77777777" w:rsidR="00B25859" w:rsidRDefault="00967A2E">
      <w:pPr>
        <w:ind w:left="223" w:hangingChars="100" w:hanging="223"/>
        <w:rPr>
          <w:rFonts w:ascii="ＭＳ Ｐ明朝" w:eastAsia="ＭＳ Ｐ明朝" w:hAnsi="ＭＳ Ｐ明朝"/>
          <w:szCs w:val="22"/>
        </w:rPr>
      </w:pPr>
      <w:r>
        <w:rPr>
          <w:rFonts w:ascii="ＭＳ Ｐ明朝" w:eastAsia="ＭＳ Ｐ明朝" w:hAnsi="ＭＳ Ｐ明朝" w:hint="eastAsia"/>
          <w:szCs w:val="22"/>
        </w:rPr>
        <w:t xml:space="preserve">３　茨城県物品調達等競争入札参加者資格審査要項（平成８年茨城県告示第254号）に基づく競争入札参加資格があること。ただし、茨城県物品調達等登録業者指名停止基準に基づく、指名停止の措置を受けている者でないこと。　　　　</w:t>
      </w:r>
    </w:p>
    <w:tbl>
      <w:tblPr>
        <w:tblStyle w:val="ac"/>
        <w:tblW w:w="0" w:type="auto"/>
        <w:tblInd w:w="421" w:type="dxa"/>
        <w:tblLook w:val="04A0" w:firstRow="1" w:lastRow="0" w:firstColumn="1" w:lastColumn="0" w:noHBand="0" w:noVBand="1"/>
      </w:tblPr>
      <w:tblGrid>
        <w:gridCol w:w="3685"/>
        <w:gridCol w:w="5068"/>
      </w:tblGrid>
      <w:tr w:rsidR="00B25859" w14:paraId="21CDE1DE" w14:textId="77777777">
        <w:tc>
          <w:tcPr>
            <w:tcW w:w="3685" w:type="dxa"/>
          </w:tcPr>
          <w:p w14:paraId="1592BB85" w14:textId="77777777" w:rsidR="00D42C9D" w:rsidRDefault="00967A2E">
            <w:pPr>
              <w:jc w:val="center"/>
              <w:rPr>
                <w:rFonts w:ascii="ＭＳ Ｐ明朝" w:eastAsia="ＭＳ Ｐ明朝" w:hAnsi="ＭＳ Ｐ明朝"/>
                <w:szCs w:val="22"/>
              </w:rPr>
            </w:pPr>
            <w:r>
              <w:rPr>
                <w:rFonts w:ascii="ＭＳ Ｐ明朝" w:eastAsia="ＭＳ Ｐ明朝" w:hAnsi="ＭＳ Ｐ明朝" w:hint="eastAsia"/>
                <w:szCs w:val="22"/>
              </w:rPr>
              <w:t>茨城県物品調達等競争入札参加</w:t>
            </w:r>
          </w:p>
          <w:p w14:paraId="03481E1B" w14:textId="6D3B4353" w:rsidR="00B25859" w:rsidRDefault="00967A2E">
            <w:pPr>
              <w:jc w:val="center"/>
              <w:rPr>
                <w:rFonts w:ascii="ＭＳ Ｐ明朝" w:eastAsia="ＭＳ Ｐ明朝" w:hAnsi="ＭＳ Ｐ明朝"/>
                <w:szCs w:val="22"/>
              </w:rPr>
            </w:pPr>
            <w:r>
              <w:rPr>
                <w:rFonts w:ascii="ＭＳ Ｐ明朝" w:eastAsia="ＭＳ Ｐ明朝" w:hAnsi="ＭＳ Ｐ明朝" w:hint="eastAsia"/>
                <w:szCs w:val="22"/>
              </w:rPr>
              <w:t>有資格者登録番号</w:t>
            </w:r>
          </w:p>
        </w:tc>
        <w:tc>
          <w:tcPr>
            <w:tcW w:w="5068" w:type="dxa"/>
            <w:vAlign w:val="center"/>
          </w:tcPr>
          <w:p w14:paraId="00B7AF54" w14:textId="77777777" w:rsidR="00B25859" w:rsidRDefault="00B25859">
            <w:pPr>
              <w:rPr>
                <w:rFonts w:ascii="ＭＳ Ｐ明朝" w:eastAsia="ＭＳ Ｐ明朝" w:hAnsi="ＭＳ Ｐ明朝"/>
                <w:szCs w:val="22"/>
              </w:rPr>
            </w:pPr>
          </w:p>
        </w:tc>
      </w:tr>
    </w:tbl>
    <w:p w14:paraId="725EBC89" w14:textId="77777777" w:rsidR="00B25859" w:rsidRDefault="00B25859">
      <w:pPr>
        <w:rPr>
          <w:rFonts w:ascii="ＭＳ Ｐ明朝" w:eastAsia="ＭＳ Ｐ明朝" w:hAnsi="ＭＳ Ｐ明朝"/>
          <w:color w:val="000000"/>
          <w:szCs w:val="22"/>
        </w:rPr>
      </w:pPr>
    </w:p>
    <w:p w14:paraId="3773B7FD" w14:textId="3E1AF914" w:rsidR="00B25859" w:rsidRDefault="00967A2E">
      <w:pPr>
        <w:ind w:left="223" w:hangingChars="100" w:hanging="223"/>
        <w:rPr>
          <w:rFonts w:ascii="ＭＳ Ｐ明朝" w:eastAsia="ＭＳ Ｐ明朝" w:hAnsi="ＭＳ Ｐ明朝"/>
          <w:color w:val="000000"/>
          <w:szCs w:val="22"/>
        </w:rPr>
      </w:pPr>
      <w:r>
        <w:rPr>
          <w:rFonts w:ascii="ＭＳ Ｐ明朝" w:eastAsia="ＭＳ Ｐ明朝" w:hAnsi="ＭＳ Ｐ明朝" w:hint="eastAsia"/>
          <w:color w:val="000000"/>
          <w:szCs w:val="22"/>
        </w:rPr>
        <w:t>４　会社更生法（平成14年法律第154号）に基づく更生手続開始の申立て</w:t>
      </w:r>
      <w:r w:rsidR="0020401B">
        <w:rPr>
          <w:rFonts w:ascii="ＭＳ Ｐ明朝" w:eastAsia="ＭＳ Ｐ明朝" w:hAnsi="ＭＳ Ｐ明朝" w:hint="eastAsia"/>
          <w:color w:val="000000"/>
          <w:szCs w:val="22"/>
        </w:rPr>
        <w:t>がなされている者</w:t>
      </w:r>
      <w:r>
        <w:rPr>
          <w:rFonts w:ascii="ＭＳ Ｐ明朝" w:eastAsia="ＭＳ Ｐ明朝" w:hAnsi="ＭＳ Ｐ明朝" w:hint="eastAsia"/>
          <w:color w:val="000000"/>
          <w:szCs w:val="22"/>
        </w:rPr>
        <w:t>又は民事再生法(平成11年法律第225号)に基づく再生手続開始の申立てがなされていない者でないこと。</w:t>
      </w:r>
    </w:p>
    <w:p w14:paraId="6D662978" w14:textId="77777777" w:rsidR="00B25859" w:rsidRPr="00F4458F" w:rsidRDefault="00B25859">
      <w:pPr>
        <w:rPr>
          <w:rFonts w:ascii="ＭＳ Ｐ明朝" w:eastAsia="ＭＳ Ｐ明朝" w:hAnsi="ＭＳ Ｐ明朝"/>
          <w:color w:val="000000"/>
          <w:szCs w:val="22"/>
        </w:rPr>
      </w:pPr>
    </w:p>
    <w:p w14:paraId="0351C228" w14:textId="6A8CD855" w:rsidR="00B25859" w:rsidRDefault="0023334D">
      <w:pPr>
        <w:ind w:left="445" w:hangingChars="200" w:hanging="445"/>
        <w:jc w:val="left"/>
        <w:rPr>
          <w:rFonts w:ascii="ＭＳ 明朝" w:hAnsi="ＭＳ 明朝"/>
        </w:rPr>
      </w:pPr>
      <w:r w:rsidRPr="0023334D">
        <w:rPr>
          <w:rFonts w:ascii="ＭＳ 明朝" w:hAnsi="ＭＳ 明朝" w:hint="eastAsia"/>
        </w:rPr>
        <w:t>５</w:t>
      </w:r>
      <w:r w:rsidR="00967A2E" w:rsidRPr="0023334D">
        <w:rPr>
          <w:rFonts w:ascii="ＭＳ 明朝" w:hAnsi="ＭＳ 明朝" w:hint="eastAsia"/>
        </w:rPr>
        <w:t xml:space="preserve">　</w:t>
      </w:r>
      <w:r w:rsidR="00967A2E" w:rsidRPr="0023334D">
        <w:rPr>
          <w:rFonts w:ascii="ＭＳ 明朝" w:hAnsi="ＭＳ 明朝"/>
        </w:rPr>
        <w:t>茨</w:t>
      </w:r>
      <w:r w:rsidR="00967A2E">
        <w:rPr>
          <w:rFonts w:ascii="ＭＳ 明朝" w:hAnsi="ＭＳ 明朝"/>
        </w:rPr>
        <w:t>城県暴力団排除条例（平成</w:t>
      </w:r>
      <w:r w:rsidR="00967A2E">
        <w:rPr>
          <w:rFonts w:ascii="ＭＳ 明朝" w:hAnsi="ＭＳ 明朝" w:hint="eastAsia"/>
        </w:rPr>
        <w:t>22</w:t>
      </w:r>
      <w:r w:rsidR="00967A2E">
        <w:rPr>
          <w:rFonts w:ascii="ＭＳ 明朝" w:hAnsi="ＭＳ 明朝"/>
        </w:rPr>
        <w:t>年茨城県条例</w:t>
      </w:r>
      <w:r w:rsidR="00967A2E">
        <w:rPr>
          <w:rFonts w:ascii="ＭＳ 明朝" w:hAnsi="ＭＳ 明朝" w:hint="eastAsia"/>
        </w:rPr>
        <w:t>第36</w:t>
      </w:r>
      <w:r w:rsidR="00967A2E">
        <w:rPr>
          <w:rFonts w:ascii="ＭＳ 明朝" w:hAnsi="ＭＳ 明朝"/>
        </w:rPr>
        <w:t>号）第２条第１号</w:t>
      </w:r>
      <w:r w:rsidR="00ED47FE" w:rsidRPr="00584DA2">
        <w:rPr>
          <w:rFonts w:hint="eastAsia"/>
        </w:rPr>
        <w:t>から</w:t>
      </w:r>
      <w:r w:rsidR="00967A2E">
        <w:rPr>
          <w:rFonts w:ascii="ＭＳ 明朝" w:hAnsi="ＭＳ 明朝"/>
        </w:rPr>
        <w:t>同条第３号に規定す</w:t>
      </w:r>
      <w:r w:rsidR="00967A2E">
        <w:rPr>
          <w:rFonts w:ascii="ＭＳ 明朝" w:hAnsi="ＭＳ 明朝" w:hint="eastAsia"/>
        </w:rPr>
        <w:t>る者ではないこと。</w:t>
      </w:r>
    </w:p>
    <w:p w14:paraId="729218D3" w14:textId="77777777" w:rsidR="00B25859" w:rsidRDefault="00B25859">
      <w:pPr>
        <w:ind w:left="445" w:hangingChars="200" w:hanging="445"/>
        <w:jc w:val="left"/>
        <w:rPr>
          <w:rFonts w:ascii="ＭＳ 明朝" w:hAnsi="ＭＳ 明朝"/>
        </w:rPr>
      </w:pPr>
    </w:p>
    <w:p w14:paraId="69CF3B82" w14:textId="789C36A1" w:rsidR="00B25859" w:rsidRDefault="0023334D">
      <w:pPr>
        <w:ind w:left="445" w:hangingChars="200" w:hanging="445"/>
        <w:jc w:val="left"/>
        <w:rPr>
          <w:rFonts w:ascii="ＭＳ 明朝" w:hAnsi="ＭＳ 明朝"/>
        </w:rPr>
      </w:pPr>
      <w:r w:rsidRPr="0023334D">
        <w:rPr>
          <w:rFonts w:ascii="ＭＳ 明朝" w:hAnsi="ＭＳ 明朝" w:hint="eastAsia"/>
        </w:rPr>
        <w:t>６</w:t>
      </w:r>
      <w:r w:rsidR="00967A2E" w:rsidRPr="0023334D">
        <w:rPr>
          <w:rFonts w:ascii="ＭＳ 明朝" w:hAnsi="ＭＳ 明朝" w:hint="eastAsia"/>
        </w:rPr>
        <w:t xml:space="preserve">　</w:t>
      </w:r>
      <w:r w:rsidR="00967A2E" w:rsidRPr="0023334D">
        <w:rPr>
          <w:rFonts w:hint="eastAsia"/>
        </w:rPr>
        <w:t>令</w:t>
      </w:r>
      <w:r w:rsidR="00967A2E" w:rsidRPr="00584DA2">
        <w:rPr>
          <w:rFonts w:hint="eastAsia"/>
        </w:rPr>
        <w:t>和</w:t>
      </w:r>
      <w:r w:rsidR="00EB15F5" w:rsidRPr="0020401B">
        <w:rPr>
          <w:rFonts w:hint="eastAsia"/>
        </w:rPr>
        <w:t>４</w:t>
      </w:r>
      <w:r w:rsidR="00967A2E" w:rsidRPr="00584DA2">
        <w:rPr>
          <w:rFonts w:hint="eastAsia"/>
        </w:rPr>
        <w:t>年度から令和</w:t>
      </w:r>
      <w:r w:rsidR="00EB15F5" w:rsidRPr="0020401B">
        <w:rPr>
          <w:rFonts w:hint="eastAsia"/>
        </w:rPr>
        <w:t>６</w:t>
      </w:r>
      <w:r w:rsidR="00967A2E" w:rsidRPr="00584DA2">
        <w:rPr>
          <w:rFonts w:hint="eastAsia"/>
        </w:rPr>
        <w:t>年度</w:t>
      </w:r>
      <w:r w:rsidR="00967A2E">
        <w:rPr>
          <w:rFonts w:ascii="ＭＳ 明朝" w:hAnsi="ＭＳ 明朝" w:hint="eastAsia"/>
        </w:rPr>
        <w:t>の３年間において、各都道府県及び独立行政法人高齢・障</w:t>
      </w:r>
      <w:r w:rsidR="00967A2E">
        <w:rPr>
          <w:rFonts w:ascii="ＭＳ 明朝" w:hAnsi="ＭＳ 明朝" w:hint="eastAsia"/>
        </w:rPr>
        <w:lastRenderedPageBreak/>
        <w:t>害・求職者支援機構から委託</w:t>
      </w:r>
      <w:r w:rsidR="002C0396" w:rsidRPr="00584DA2">
        <w:rPr>
          <w:rFonts w:hint="eastAsia"/>
        </w:rPr>
        <w:t>等</w:t>
      </w:r>
      <w:r w:rsidR="00967A2E" w:rsidRPr="00584DA2">
        <w:rPr>
          <w:rFonts w:hint="eastAsia"/>
        </w:rPr>
        <w:t>を受けて公的職業訓練を行った実績がある者、又は新たに公共職業訓練の受託を希望</w:t>
      </w:r>
      <w:r w:rsidR="00967A2E">
        <w:rPr>
          <w:rFonts w:ascii="ＭＳ 明朝" w:hAnsi="ＭＳ 明朝" w:hint="eastAsia"/>
        </w:rPr>
        <w:t>する法人にあっては登記簿謄本の目的に、個人事業主にあっては個人の事業開廃届出書の事業概要に、民間教育機関としての業務を掲げ、</w:t>
      </w:r>
      <w:r w:rsidR="00967A2E" w:rsidRPr="00584DA2">
        <w:rPr>
          <w:rFonts w:hint="eastAsia"/>
        </w:rPr>
        <w:t>令和</w:t>
      </w:r>
      <w:r w:rsidR="004030FD" w:rsidRPr="0020401B">
        <w:rPr>
          <w:rFonts w:hint="eastAsia"/>
        </w:rPr>
        <w:t>４</w:t>
      </w:r>
      <w:r w:rsidR="00967A2E" w:rsidRPr="00584DA2">
        <w:rPr>
          <w:rFonts w:hint="eastAsia"/>
        </w:rPr>
        <w:t>年度から令和</w:t>
      </w:r>
      <w:r w:rsidR="004030FD" w:rsidRPr="0020401B">
        <w:rPr>
          <w:rFonts w:hint="eastAsia"/>
        </w:rPr>
        <w:t>６</w:t>
      </w:r>
      <w:r w:rsidR="00967A2E" w:rsidRPr="00584DA2">
        <w:rPr>
          <w:rFonts w:hint="eastAsia"/>
        </w:rPr>
        <w:t>年度の３年間において教育訓練等の実績</w:t>
      </w:r>
      <w:r w:rsidR="00967A2E">
        <w:rPr>
          <w:rFonts w:ascii="ＭＳ 明朝" w:hAnsi="ＭＳ 明朝" w:hint="eastAsia"/>
        </w:rPr>
        <w:t>を有するものであること。</w:t>
      </w:r>
    </w:p>
    <w:p w14:paraId="4E2AC783" w14:textId="77777777" w:rsidR="00B25859" w:rsidRDefault="00967A2E">
      <w:pPr>
        <w:ind w:leftChars="200" w:left="445"/>
        <w:jc w:val="left"/>
        <w:rPr>
          <w:rFonts w:ascii="ＭＳ Ｐゴシック" w:eastAsia="ＭＳ Ｐゴシック" w:hAnsi="ＭＳ Ｐゴシック"/>
        </w:rPr>
      </w:pPr>
      <w:r>
        <w:rPr>
          <w:rFonts w:ascii="ＭＳ Ｐゴシック" w:eastAsia="ＭＳ Ｐゴシック" w:hAnsi="ＭＳ Ｐゴシック" w:hint="eastAsia"/>
        </w:rPr>
        <w:t>【添付書類】</w:t>
      </w:r>
    </w:p>
    <w:p w14:paraId="7635E3B3" w14:textId="548BB7B5" w:rsidR="00C626CB" w:rsidRPr="00C626CB" w:rsidRDefault="00C626CB">
      <w:pPr>
        <w:ind w:leftChars="200" w:left="445"/>
        <w:jc w:val="left"/>
        <w:rPr>
          <w:rFonts w:ascii="ＭＳ Ｐ明朝" w:eastAsia="ＭＳ Ｐ明朝" w:hAnsi="ＭＳ Ｐ明朝"/>
        </w:rPr>
      </w:pPr>
      <w:r>
        <w:rPr>
          <w:rFonts w:ascii="ＭＳ Ｐゴシック" w:eastAsia="ＭＳ Ｐゴシック" w:hAnsi="ＭＳ Ｐゴシック" w:hint="eastAsia"/>
        </w:rPr>
        <w:t xml:space="preserve">　</w:t>
      </w:r>
      <w:r w:rsidRPr="00C626CB">
        <w:rPr>
          <w:rFonts w:ascii="ＭＳ Ｐ明朝" w:eastAsia="ＭＳ Ｐ明朝" w:hAnsi="ＭＳ Ｐ明朝" w:hint="eastAsia"/>
        </w:rPr>
        <w:t xml:space="preserve">　○法人登記</w:t>
      </w:r>
      <w:r w:rsidR="00D42C9D">
        <w:rPr>
          <w:rFonts w:ascii="ＭＳ Ｐ明朝" w:eastAsia="ＭＳ Ｐ明朝" w:hAnsi="ＭＳ Ｐ明朝" w:hint="eastAsia"/>
        </w:rPr>
        <w:t>簿</w:t>
      </w:r>
      <w:r w:rsidRPr="00C626CB">
        <w:rPr>
          <w:rFonts w:ascii="ＭＳ Ｐ明朝" w:eastAsia="ＭＳ Ｐ明朝" w:hAnsi="ＭＳ Ｐ明朝" w:hint="eastAsia"/>
        </w:rPr>
        <w:t>謄本（履歴事項全部証明書）</w:t>
      </w:r>
    </w:p>
    <w:p w14:paraId="61CBEFEB" w14:textId="0D7F159F" w:rsidR="00C626CB" w:rsidRPr="00C626CB" w:rsidRDefault="00C626CB" w:rsidP="006C4F38">
      <w:pPr>
        <w:ind w:leftChars="200" w:left="890" w:hangingChars="200" w:hanging="445"/>
        <w:jc w:val="left"/>
        <w:rPr>
          <w:rFonts w:ascii="ＭＳ Ｐ明朝" w:eastAsia="ＭＳ Ｐ明朝" w:hAnsi="ＭＳ Ｐ明朝"/>
        </w:rPr>
      </w:pPr>
      <w:r w:rsidRPr="00C626CB">
        <w:rPr>
          <w:rFonts w:ascii="ＭＳ Ｐ明朝" w:eastAsia="ＭＳ Ｐ明朝" w:hAnsi="ＭＳ Ｐ明朝" w:hint="eastAsia"/>
        </w:rPr>
        <w:t xml:space="preserve">　　</w:t>
      </w:r>
      <w:r w:rsidRPr="0020401B">
        <w:rPr>
          <w:rFonts w:ascii="ＭＳ Ｐ明朝" w:eastAsia="ＭＳ Ｐ明朝" w:hAnsi="ＭＳ Ｐ明朝" w:hint="eastAsia"/>
        </w:rPr>
        <w:t>○法人格のない団体にあっては、代表者の住民票の写し（代表者が外国人である場合は、外国人登録証明書の写し）及び事</w:t>
      </w:r>
      <w:r>
        <w:rPr>
          <w:rFonts w:ascii="ＭＳ Ｐ明朝" w:eastAsia="ＭＳ Ｐ明朝" w:hAnsi="ＭＳ Ｐ明朝" w:hint="eastAsia"/>
        </w:rPr>
        <w:t>業開廃届出書</w:t>
      </w:r>
    </w:p>
    <w:p w14:paraId="367F1231" w14:textId="65AE963F" w:rsidR="00B25859" w:rsidRPr="00C626CB" w:rsidRDefault="00C626CB">
      <w:pPr>
        <w:ind w:firstLineChars="300" w:firstLine="668"/>
        <w:jc w:val="left"/>
        <w:rPr>
          <w:rFonts w:ascii="ＭＳ Ｐ明朝" w:eastAsia="ＭＳ Ｐ明朝" w:hAnsi="ＭＳ Ｐ明朝"/>
        </w:rPr>
      </w:pPr>
      <w:r>
        <w:rPr>
          <w:rFonts w:ascii="ＭＳ Ｐ明朝" w:eastAsia="ＭＳ Ｐ明朝" w:hAnsi="ＭＳ Ｐ明朝" w:hint="eastAsia"/>
        </w:rPr>
        <w:t>○</w:t>
      </w:r>
      <w:r w:rsidR="00967A2E" w:rsidRPr="00C626CB">
        <w:rPr>
          <w:rFonts w:ascii="ＭＳ Ｐ明朝" w:eastAsia="ＭＳ Ｐ明朝" w:hAnsi="ＭＳ Ｐ明朝" w:hint="eastAsia"/>
        </w:rPr>
        <w:t>訓練実績については、当該説明書様式第３号</w:t>
      </w:r>
    </w:p>
    <w:p w14:paraId="43E9C142" w14:textId="77777777" w:rsidR="00B25859" w:rsidRDefault="00B25859">
      <w:pPr>
        <w:ind w:left="445" w:hangingChars="200" w:hanging="445"/>
        <w:jc w:val="left"/>
        <w:rPr>
          <w:rFonts w:ascii="ＭＳ 明朝" w:hAnsi="ＭＳ 明朝"/>
        </w:rPr>
      </w:pPr>
    </w:p>
    <w:p w14:paraId="79A7EA8C" w14:textId="10B51CFE" w:rsidR="00B25859" w:rsidRDefault="0023334D">
      <w:pPr>
        <w:ind w:left="445" w:hangingChars="200" w:hanging="445"/>
        <w:jc w:val="left"/>
        <w:rPr>
          <w:rFonts w:ascii="ＭＳ 明朝" w:hAnsi="ＭＳ 明朝"/>
        </w:rPr>
      </w:pPr>
      <w:r w:rsidRPr="0023334D">
        <w:rPr>
          <w:rFonts w:ascii="ＭＳ 明朝" w:hAnsi="ＭＳ 明朝" w:hint="eastAsia"/>
        </w:rPr>
        <w:t>７</w:t>
      </w:r>
      <w:r w:rsidR="00967A2E" w:rsidRPr="0023334D">
        <w:rPr>
          <w:rFonts w:ascii="ＭＳ 明朝" w:hAnsi="ＭＳ 明朝" w:hint="eastAsia"/>
        </w:rPr>
        <w:t xml:space="preserve">　</w:t>
      </w:r>
      <w:r w:rsidR="00D42C9D">
        <w:rPr>
          <w:rFonts w:ascii="ＭＳ 明朝" w:hAnsi="ＭＳ 明朝" w:hint="eastAsia"/>
        </w:rPr>
        <w:t>委託契約締結する日において、</w:t>
      </w:r>
      <w:r w:rsidR="00967A2E">
        <w:rPr>
          <w:rFonts w:ascii="ＭＳ 明朝" w:hAnsi="ＭＳ 明朝" w:hint="eastAsia"/>
        </w:rPr>
        <w:t>平成２６年度から実施されている「民間教育訓練機関における職業訓練サービスガイドライン研修」</w:t>
      </w:r>
      <w:r w:rsidR="00D42C9D">
        <w:rPr>
          <w:rFonts w:ascii="ＭＳ 明朝" w:hAnsi="ＭＳ 明朝" w:hint="eastAsia"/>
        </w:rPr>
        <w:t>の</w:t>
      </w:r>
      <w:r w:rsidR="00967A2E">
        <w:rPr>
          <w:rFonts w:ascii="ＭＳ 明朝" w:hAnsi="ＭＳ 明朝" w:hint="eastAsia"/>
        </w:rPr>
        <w:t xml:space="preserve">有効な受講証明書を有する者が在籍していること。 </w:t>
      </w:r>
    </w:p>
    <w:p w14:paraId="39DDFA71" w14:textId="77777777" w:rsidR="00B25859" w:rsidRDefault="00967A2E">
      <w:pPr>
        <w:ind w:firstLineChars="200" w:firstLine="445"/>
        <w:jc w:val="left"/>
        <w:rPr>
          <w:rFonts w:ascii="ＭＳ Ｐゴシック" w:eastAsia="ＭＳ Ｐゴシック" w:hAnsi="ＭＳ Ｐゴシック"/>
        </w:rPr>
      </w:pPr>
      <w:r>
        <w:rPr>
          <w:rFonts w:ascii="ＭＳ Ｐゴシック" w:eastAsia="ＭＳ Ｐゴシック" w:hAnsi="ＭＳ Ｐゴシック" w:hint="eastAsia"/>
        </w:rPr>
        <w:t>【添付書類】</w:t>
      </w:r>
    </w:p>
    <w:p w14:paraId="13DD8504" w14:textId="77777777" w:rsidR="00B25859" w:rsidRDefault="00967A2E">
      <w:pPr>
        <w:ind w:leftChars="200" w:left="445" w:firstLineChars="150" w:firstLine="334"/>
        <w:jc w:val="left"/>
        <w:rPr>
          <w:rFonts w:ascii="ＭＳ 明朝" w:hAnsi="ＭＳ 明朝"/>
          <w:strike/>
          <w:color w:val="FF0000"/>
        </w:rPr>
      </w:pPr>
      <w:r>
        <w:rPr>
          <w:rFonts w:ascii="ＭＳ 明朝" w:hAnsi="ＭＳ 明朝" w:hint="eastAsia"/>
        </w:rPr>
        <w:t>・当該研修受講証明書又は修了証の写し</w:t>
      </w:r>
    </w:p>
    <w:p w14:paraId="34449444" w14:textId="77777777" w:rsidR="00B25859" w:rsidRDefault="00B25859">
      <w:pPr>
        <w:ind w:left="445" w:hangingChars="200" w:hanging="445"/>
        <w:jc w:val="left"/>
        <w:rPr>
          <w:rFonts w:ascii="ＭＳ 明朝" w:hAnsi="ＭＳ 明朝"/>
          <w:color w:val="FF0000"/>
        </w:rPr>
      </w:pPr>
      <w:bookmarkStart w:id="0" w:name="OLE_LINK1"/>
    </w:p>
    <w:p w14:paraId="45F8B5D1" w14:textId="49F2AF19" w:rsidR="00B25859" w:rsidRPr="002C0396" w:rsidRDefault="0023334D">
      <w:pPr>
        <w:ind w:left="445" w:hangingChars="200" w:hanging="445"/>
        <w:jc w:val="left"/>
        <w:rPr>
          <w:rFonts w:ascii="ＭＳ 明朝" w:hAnsi="ＭＳ 明朝"/>
        </w:rPr>
      </w:pPr>
      <w:r w:rsidRPr="0023334D">
        <w:rPr>
          <w:rFonts w:ascii="ＭＳ 明朝" w:hAnsi="ＭＳ 明朝" w:hint="eastAsia"/>
        </w:rPr>
        <w:t>８</w:t>
      </w:r>
      <w:r w:rsidR="00967A2E" w:rsidRPr="002F5AC0">
        <w:rPr>
          <w:rFonts w:ascii="ＭＳ 明朝" w:hAnsi="ＭＳ 明朝" w:hint="eastAsia"/>
        </w:rPr>
        <w:t xml:space="preserve">　知識</w:t>
      </w:r>
      <w:r w:rsidR="00967A2E" w:rsidRPr="002C0396">
        <w:rPr>
          <w:rFonts w:ascii="ＭＳ 明朝" w:hAnsi="ＭＳ 明朝" w:hint="eastAsia"/>
        </w:rPr>
        <w:t>等習得コースへの応募にあっては、下記により得られる、令和</w:t>
      </w:r>
      <w:r w:rsidR="004030FD" w:rsidRPr="0020401B">
        <w:rPr>
          <w:rFonts w:ascii="ＭＳ 明朝" w:hAnsi="ＭＳ 明朝" w:hint="eastAsia"/>
        </w:rPr>
        <w:t>５</w:t>
      </w:r>
      <w:r w:rsidR="00967A2E" w:rsidRPr="002C0396">
        <w:rPr>
          <w:rFonts w:ascii="ＭＳ 明朝" w:hAnsi="ＭＳ 明朝" w:hint="eastAsia"/>
        </w:rPr>
        <w:t>年度、令和</w:t>
      </w:r>
      <w:r w:rsidR="004030FD" w:rsidRPr="0020401B">
        <w:rPr>
          <w:rFonts w:ascii="ＭＳ 明朝" w:hAnsi="ＭＳ 明朝" w:hint="eastAsia"/>
        </w:rPr>
        <w:t>６</w:t>
      </w:r>
      <w:r w:rsidR="00967A2E" w:rsidRPr="002C0396">
        <w:rPr>
          <w:rFonts w:ascii="ＭＳ 明朝" w:hAnsi="ＭＳ 明朝" w:hint="eastAsia"/>
        </w:rPr>
        <w:t>年度に開講した同一又は類似する訓練コースにおける就職率が、２回連続して３５％未満となっていないこと。</w:t>
      </w:r>
    </w:p>
    <w:p w14:paraId="7163E6D8" w14:textId="77777777" w:rsidR="00B25859" w:rsidRPr="002C0396" w:rsidRDefault="00967A2E">
      <w:pPr>
        <w:ind w:left="445" w:hangingChars="200" w:hanging="445"/>
        <w:jc w:val="left"/>
        <w:rPr>
          <w:rFonts w:ascii="ＭＳ 明朝" w:hAnsi="ＭＳ 明朝"/>
        </w:rPr>
      </w:pPr>
      <w:r w:rsidRPr="002C0396">
        <w:rPr>
          <w:rFonts w:ascii="ＭＳ 明朝" w:hAnsi="ＭＳ 明朝" w:hint="eastAsia"/>
        </w:rPr>
        <w:t xml:space="preserve">　　　就職率＝(訓練修了後就職者数＋中退就職者数)÷(修了者数＋中退就職者数)×100</w:t>
      </w:r>
      <w:bookmarkEnd w:id="0"/>
      <w:r w:rsidRPr="002C0396">
        <w:rPr>
          <w:rFonts w:ascii="ＭＳ 明朝" w:hAnsi="ＭＳ 明朝" w:hint="eastAsia"/>
        </w:rPr>
        <w:t xml:space="preserve"> </w:t>
      </w:r>
    </w:p>
    <w:p w14:paraId="209BD718" w14:textId="77777777" w:rsidR="00B25859" w:rsidRDefault="00967A2E">
      <w:pPr>
        <w:jc w:val="left"/>
        <w:rPr>
          <w:rFonts w:ascii="ＭＳ Ｐゴシック" w:eastAsia="ＭＳ Ｐゴシック" w:hAnsi="ＭＳ Ｐゴシック"/>
        </w:rPr>
      </w:pPr>
      <w:r>
        <w:rPr>
          <w:rFonts w:ascii="ＭＳ 明朝" w:hAnsi="ＭＳ 明朝" w:hint="eastAsia"/>
        </w:rPr>
        <w:t xml:space="preserve"> </w:t>
      </w:r>
      <w:r>
        <w:rPr>
          <w:rFonts w:ascii="ＭＳ 明朝" w:hAnsi="ＭＳ 明朝"/>
        </w:rPr>
        <w:t xml:space="preserve">    </w:t>
      </w:r>
      <w:r>
        <w:rPr>
          <w:rFonts w:ascii="ＭＳ Ｐゴシック" w:eastAsia="ＭＳ Ｐゴシック" w:hAnsi="ＭＳ Ｐゴシック" w:hint="eastAsia"/>
        </w:rPr>
        <w:t>【添付書類】</w:t>
      </w:r>
    </w:p>
    <w:p w14:paraId="1597797B" w14:textId="77777777" w:rsidR="00B25859" w:rsidRDefault="00967A2E">
      <w:pPr>
        <w:ind w:leftChars="200" w:left="445" w:firstLineChars="150" w:firstLine="334"/>
        <w:jc w:val="left"/>
        <w:rPr>
          <w:rFonts w:ascii="ＭＳ 明朝" w:hAnsi="ＭＳ 明朝"/>
        </w:rPr>
      </w:pPr>
      <w:r>
        <w:rPr>
          <w:rFonts w:ascii="ＭＳ 明朝" w:hAnsi="ＭＳ 明朝" w:hint="eastAsia"/>
        </w:rPr>
        <w:t>・当該説明書様式第３号</w:t>
      </w:r>
    </w:p>
    <w:p w14:paraId="6F1C1B47" w14:textId="77777777" w:rsidR="00B25859" w:rsidRDefault="00B25859">
      <w:pPr>
        <w:ind w:left="445" w:hangingChars="200" w:hanging="445"/>
        <w:jc w:val="left"/>
        <w:rPr>
          <w:rFonts w:ascii="ＭＳ 明朝" w:hAnsi="ＭＳ 明朝"/>
        </w:rPr>
      </w:pPr>
    </w:p>
    <w:p w14:paraId="244F6A75" w14:textId="3E74054B" w:rsidR="00B25859" w:rsidRDefault="0023334D">
      <w:pPr>
        <w:ind w:left="445" w:hangingChars="200" w:hanging="445"/>
        <w:jc w:val="left"/>
        <w:rPr>
          <w:rFonts w:ascii="ＭＳ 明朝" w:hAnsi="ＭＳ 明朝"/>
        </w:rPr>
      </w:pPr>
      <w:r w:rsidRPr="0023334D">
        <w:rPr>
          <w:rFonts w:ascii="ＭＳ 明朝" w:hAnsi="ＭＳ 明朝" w:hint="eastAsia"/>
        </w:rPr>
        <w:t>９</w:t>
      </w:r>
      <w:r w:rsidR="00967A2E" w:rsidRPr="0023334D">
        <w:rPr>
          <w:rFonts w:ascii="ＭＳ 明朝" w:hAnsi="ＭＳ 明朝" w:hint="eastAsia"/>
        </w:rPr>
        <w:t xml:space="preserve">　</w:t>
      </w:r>
      <w:r w:rsidR="00967A2E">
        <w:rPr>
          <w:rFonts w:ascii="ＭＳ 明朝" w:hAnsi="ＭＳ 明朝" w:hint="eastAsia"/>
        </w:rPr>
        <w:t>介護職員初任者研修、介護福祉士実務者研修の資格取得を目的とした訓練に応募する場合は、養成施設としての所管官公署の指定を受けている者であること。</w:t>
      </w:r>
    </w:p>
    <w:p w14:paraId="15B3C121" w14:textId="77777777" w:rsidR="00B25859" w:rsidRDefault="00B25859">
      <w:pPr>
        <w:ind w:left="223" w:hangingChars="100" w:hanging="223"/>
        <w:rPr>
          <w:rFonts w:ascii="ＭＳ Ｐ明朝" w:eastAsia="ＭＳ Ｐ明朝" w:hAnsi="ＭＳ Ｐ明朝"/>
          <w:color w:val="000000"/>
          <w:szCs w:val="22"/>
        </w:rPr>
      </w:pPr>
    </w:p>
    <w:p w14:paraId="2C04D26D" w14:textId="77777777" w:rsidR="00B25859" w:rsidRDefault="00B25859">
      <w:pPr>
        <w:ind w:left="223" w:hangingChars="100" w:hanging="223"/>
        <w:rPr>
          <w:rFonts w:ascii="ＭＳ Ｐ明朝" w:eastAsia="ＭＳ Ｐ明朝" w:hAnsi="ＭＳ Ｐ明朝"/>
          <w:color w:val="000000"/>
          <w:szCs w:val="22"/>
        </w:rPr>
      </w:pPr>
    </w:p>
    <w:p w14:paraId="5009655B" w14:textId="77777777" w:rsidR="00B25859" w:rsidRDefault="00B25859">
      <w:pPr>
        <w:ind w:left="223" w:hangingChars="100" w:hanging="223"/>
        <w:rPr>
          <w:rFonts w:ascii="ＭＳ Ｐ明朝" w:eastAsia="ＭＳ Ｐ明朝" w:hAnsi="ＭＳ Ｐ明朝"/>
          <w:color w:val="000000"/>
          <w:szCs w:val="22"/>
        </w:rPr>
      </w:pPr>
    </w:p>
    <w:sectPr w:rsidR="00B25859">
      <w:footerReference w:type="even" r:id="rId8"/>
      <w:footerReference w:type="default" r:id="rId9"/>
      <w:pgSz w:w="11906" w:h="16838" w:code="9"/>
      <w:pgMar w:top="1247" w:right="1361" w:bottom="1247" w:left="1361" w:header="851" w:footer="680" w:gutter="0"/>
      <w:pgNumType w:fmt="numberInDash"/>
      <w:cols w:space="425"/>
      <w:docGrid w:type="linesAndChars" w:linePitch="348" w:charSpace="5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9E2B1" w14:textId="77777777" w:rsidR="005F0615" w:rsidRDefault="005F0615">
      <w:r>
        <w:separator/>
      </w:r>
    </w:p>
  </w:endnote>
  <w:endnote w:type="continuationSeparator" w:id="0">
    <w:p w14:paraId="1F4C212E" w14:textId="77777777" w:rsidR="005F0615" w:rsidRDefault="005F0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D1C00" w14:textId="77777777" w:rsidR="00B25859" w:rsidRDefault="00967A2E">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377F966" w14:textId="77777777" w:rsidR="00B25859" w:rsidRDefault="00B25859">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133D6" w14:textId="77777777" w:rsidR="00B25859" w:rsidRDefault="00B25859">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4E01C" w14:textId="77777777" w:rsidR="005F0615" w:rsidRDefault="005F0615">
      <w:r>
        <w:separator/>
      </w:r>
    </w:p>
  </w:footnote>
  <w:footnote w:type="continuationSeparator" w:id="0">
    <w:p w14:paraId="03FBF7CD" w14:textId="77777777" w:rsidR="005F0615" w:rsidRDefault="005F06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77F69"/>
    <w:multiLevelType w:val="hybridMultilevel"/>
    <w:tmpl w:val="2124E16E"/>
    <w:lvl w:ilvl="0" w:tplc="F5601D1C">
      <w:start w:val="1"/>
      <w:numFmt w:val="aiueoFullWidth"/>
      <w:lvlText w:val="（%1）"/>
      <w:lvlJc w:val="left"/>
      <w:pPr>
        <w:ind w:left="1495" w:hanging="720"/>
      </w:pPr>
      <w:rPr>
        <w:rFonts w:hint="default"/>
      </w:rPr>
    </w:lvl>
    <w:lvl w:ilvl="1" w:tplc="04090017" w:tentative="1">
      <w:start w:val="1"/>
      <w:numFmt w:val="aiueoFullWidth"/>
      <w:lvlText w:val="(%2)"/>
      <w:lvlJc w:val="left"/>
      <w:pPr>
        <w:ind w:left="1615" w:hanging="420"/>
      </w:pPr>
    </w:lvl>
    <w:lvl w:ilvl="2" w:tplc="04090011" w:tentative="1">
      <w:start w:val="1"/>
      <w:numFmt w:val="decimalEnclosedCircle"/>
      <w:lvlText w:val="%3"/>
      <w:lvlJc w:val="left"/>
      <w:pPr>
        <w:ind w:left="2035" w:hanging="420"/>
      </w:pPr>
    </w:lvl>
    <w:lvl w:ilvl="3" w:tplc="0409000F" w:tentative="1">
      <w:start w:val="1"/>
      <w:numFmt w:val="decimal"/>
      <w:lvlText w:val="%4."/>
      <w:lvlJc w:val="left"/>
      <w:pPr>
        <w:ind w:left="2455" w:hanging="420"/>
      </w:pPr>
    </w:lvl>
    <w:lvl w:ilvl="4" w:tplc="04090017" w:tentative="1">
      <w:start w:val="1"/>
      <w:numFmt w:val="aiueoFullWidth"/>
      <w:lvlText w:val="(%5)"/>
      <w:lvlJc w:val="left"/>
      <w:pPr>
        <w:ind w:left="2875" w:hanging="420"/>
      </w:pPr>
    </w:lvl>
    <w:lvl w:ilvl="5" w:tplc="04090011" w:tentative="1">
      <w:start w:val="1"/>
      <w:numFmt w:val="decimalEnclosedCircle"/>
      <w:lvlText w:val="%6"/>
      <w:lvlJc w:val="left"/>
      <w:pPr>
        <w:ind w:left="3295" w:hanging="420"/>
      </w:pPr>
    </w:lvl>
    <w:lvl w:ilvl="6" w:tplc="0409000F" w:tentative="1">
      <w:start w:val="1"/>
      <w:numFmt w:val="decimal"/>
      <w:lvlText w:val="%7."/>
      <w:lvlJc w:val="left"/>
      <w:pPr>
        <w:ind w:left="3715" w:hanging="420"/>
      </w:pPr>
    </w:lvl>
    <w:lvl w:ilvl="7" w:tplc="04090017" w:tentative="1">
      <w:start w:val="1"/>
      <w:numFmt w:val="aiueoFullWidth"/>
      <w:lvlText w:val="(%8)"/>
      <w:lvlJc w:val="left"/>
      <w:pPr>
        <w:ind w:left="4135" w:hanging="420"/>
      </w:pPr>
    </w:lvl>
    <w:lvl w:ilvl="8" w:tplc="04090011" w:tentative="1">
      <w:start w:val="1"/>
      <w:numFmt w:val="decimalEnclosedCircle"/>
      <w:lvlText w:val="%9"/>
      <w:lvlJc w:val="left"/>
      <w:pPr>
        <w:ind w:left="4555" w:hanging="420"/>
      </w:pPr>
    </w:lvl>
  </w:abstractNum>
  <w:abstractNum w:abstractNumId="1" w15:restartNumberingAfterBreak="0">
    <w:nsid w:val="1BB5376D"/>
    <w:multiLevelType w:val="hybridMultilevel"/>
    <w:tmpl w:val="ED300BDC"/>
    <w:lvl w:ilvl="0" w:tplc="D2F4993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6401951"/>
    <w:multiLevelType w:val="hybridMultilevel"/>
    <w:tmpl w:val="AC105594"/>
    <w:lvl w:ilvl="0" w:tplc="C38A3A8E">
      <w:start w:val="1"/>
      <w:numFmt w:val="aiueoFullWidth"/>
      <w:lvlText w:val="（%1）"/>
      <w:lvlJc w:val="left"/>
      <w:pPr>
        <w:ind w:left="1496" w:hanging="720"/>
      </w:pPr>
      <w:rPr>
        <w:rFonts w:hint="default"/>
      </w:rPr>
    </w:lvl>
    <w:lvl w:ilvl="1" w:tplc="04090017" w:tentative="1">
      <w:start w:val="1"/>
      <w:numFmt w:val="aiueoFullWidth"/>
      <w:lvlText w:val="(%2)"/>
      <w:lvlJc w:val="left"/>
      <w:pPr>
        <w:ind w:left="1616" w:hanging="420"/>
      </w:pPr>
    </w:lvl>
    <w:lvl w:ilvl="2" w:tplc="04090011" w:tentative="1">
      <w:start w:val="1"/>
      <w:numFmt w:val="decimalEnclosedCircle"/>
      <w:lvlText w:val="%3"/>
      <w:lvlJc w:val="left"/>
      <w:pPr>
        <w:ind w:left="2036" w:hanging="420"/>
      </w:pPr>
    </w:lvl>
    <w:lvl w:ilvl="3" w:tplc="0409000F" w:tentative="1">
      <w:start w:val="1"/>
      <w:numFmt w:val="decimal"/>
      <w:lvlText w:val="%4."/>
      <w:lvlJc w:val="left"/>
      <w:pPr>
        <w:ind w:left="2456" w:hanging="420"/>
      </w:pPr>
    </w:lvl>
    <w:lvl w:ilvl="4" w:tplc="04090017" w:tentative="1">
      <w:start w:val="1"/>
      <w:numFmt w:val="aiueoFullWidth"/>
      <w:lvlText w:val="(%5)"/>
      <w:lvlJc w:val="left"/>
      <w:pPr>
        <w:ind w:left="2876" w:hanging="420"/>
      </w:pPr>
    </w:lvl>
    <w:lvl w:ilvl="5" w:tplc="04090011" w:tentative="1">
      <w:start w:val="1"/>
      <w:numFmt w:val="decimalEnclosedCircle"/>
      <w:lvlText w:val="%6"/>
      <w:lvlJc w:val="left"/>
      <w:pPr>
        <w:ind w:left="3296" w:hanging="420"/>
      </w:pPr>
    </w:lvl>
    <w:lvl w:ilvl="6" w:tplc="0409000F" w:tentative="1">
      <w:start w:val="1"/>
      <w:numFmt w:val="decimal"/>
      <w:lvlText w:val="%7."/>
      <w:lvlJc w:val="left"/>
      <w:pPr>
        <w:ind w:left="3716" w:hanging="420"/>
      </w:pPr>
    </w:lvl>
    <w:lvl w:ilvl="7" w:tplc="04090017" w:tentative="1">
      <w:start w:val="1"/>
      <w:numFmt w:val="aiueoFullWidth"/>
      <w:lvlText w:val="(%8)"/>
      <w:lvlJc w:val="left"/>
      <w:pPr>
        <w:ind w:left="4136" w:hanging="420"/>
      </w:pPr>
    </w:lvl>
    <w:lvl w:ilvl="8" w:tplc="04090011" w:tentative="1">
      <w:start w:val="1"/>
      <w:numFmt w:val="decimalEnclosedCircle"/>
      <w:lvlText w:val="%9"/>
      <w:lvlJc w:val="left"/>
      <w:pPr>
        <w:ind w:left="4556" w:hanging="420"/>
      </w:pPr>
    </w:lvl>
  </w:abstractNum>
  <w:abstractNum w:abstractNumId="3" w15:restartNumberingAfterBreak="0">
    <w:nsid w:val="32D26A78"/>
    <w:multiLevelType w:val="hybridMultilevel"/>
    <w:tmpl w:val="791A37F0"/>
    <w:lvl w:ilvl="0" w:tplc="31EA239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3B3075E"/>
    <w:multiLevelType w:val="hybridMultilevel"/>
    <w:tmpl w:val="5DFCF41A"/>
    <w:lvl w:ilvl="0" w:tplc="CF686A5A">
      <w:start w:val="6"/>
      <w:numFmt w:val="decimal"/>
      <w:lvlText w:val="(%1)"/>
      <w:lvlJc w:val="left"/>
      <w:pPr>
        <w:tabs>
          <w:tab w:val="num" w:pos="695"/>
        </w:tabs>
        <w:ind w:left="695" w:hanging="495"/>
      </w:pPr>
      <w:rPr>
        <w:rFonts w:ascii="ＭＳ 明朝" w:hAnsi="ＭＳ 明朝" w:cs="MS-Mincho" w:hint="default"/>
      </w:r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abstractNum w:abstractNumId="5" w15:restartNumberingAfterBreak="0">
    <w:nsid w:val="61401FA2"/>
    <w:multiLevelType w:val="hybridMultilevel"/>
    <w:tmpl w:val="DA4C2F5C"/>
    <w:lvl w:ilvl="0" w:tplc="52CE402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73A733E"/>
    <w:multiLevelType w:val="hybridMultilevel"/>
    <w:tmpl w:val="44B0936A"/>
    <w:lvl w:ilvl="0" w:tplc="904C5F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A691AA8"/>
    <w:multiLevelType w:val="hybridMultilevel"/>
    <w:tmpl w:val="B98C9DFA"/>
    <w:lvl w:ilvl="0" w:tplc="017414A0">
      <w:start w:val="1"/>
      <w:numFmt w:val="decimal"/>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6FE5669A"/>
    <w:multiLevelType w:val="hybridMultilevel"/>
    <w:tmpl w:val="EE3E736A"/>
    <w:lvl w:ilvl="0" w:tplc="8B5A790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593057103">
    <w:abstractNumId w:val="5"/>
  </w:num>
  <w:num w:numId="2" w16cid:durableId="1966891110">
    <w:abstractNumId w:val="6"/>
  </w:num>
  <w:num w:numId="3" w16cid:durableId="1245606181">
    <w:abstractNumId w:val="8"/>
  </w:num>
  <w:num w:numId="4" w16cid:durableId="1912810075">
    <w:abstractNumId w:val="1"/>
  </w:num>
  <w:num w:numId="5" w16cid:durableId="239751901">
    <w:abstractNumId w:val="3"/>
  </w:num>
  <w:num w:numId="6" w16cid:durableId="843208375">
    <w:abstractNumId w:val="4"/>
  </w:num>
  <w:num w:numId="7" w16cid:durableId="1950239112">
    <w:abstractNumId w:val="7"/>
  </w:num>
  <w:num w:numId="8" w16cid:durableId="127941931">
    <w:abstractNumId w:val="0"/>
  </w:num>
  <w:num w:numId="9" w16cid:durableId="17541615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3"/>
  <w:drawingGridVerticalSpacing w:val="17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859"/>
    <w:rsid w:val="00074C65"/>
    <w:rsid w:val="001536BD"/>
    <w:rsid w:val="0020401B"/>
    <w:rsid w:val="0023334D"/>
    <w:rsid w:val="002C0396"/>
    <w:rsid w:val="002F5AC0"/>
    <w:rsid w:val="00344CD6"/>
    <w:rsid w:val="004030FD"/>
    <w:rsid w:val="00411C38"/>
    <w:rsid w:val="00487083"/>
    <w:rsid w:val="00584DA2"/>
    <w:rsid w:val="005D0E47"/>
    <w:rsid w:val="005D360C"/>
    <w:rsid w:val="005E3755"/>
    <w:rsid w:val="005F0615"/>
    <w:rsid w:val="00654332"/>
    <w:rsid w:val="00674350"/>
    <w:rsid w:val="006C4F38"/>
    <w:rsid w:val="00703B18"/>
    <w:rsid w:val="00710724"/>
    <w:rsid w:val="00710D59"/>
    <w:rsid w:val="007344DF"/>
    <w:rsid w:val="00735DC6"/>
    <w:rsid w:val="007923D9"/>
    <w:rsid w:val="00861D4E"/>
    <w:rsid w:val="00875A7B"/>
    <w:rsid w:val="00924C97"/>
    <w:rsid w:val="00967A2E"/>
    <w:rsid w:val="009A7471"/>
    <w:rsid w:val="00A81D38"/>
    <w:rsid w:val="00A82619"/>
    <w:rsid w:val="00B153EC"/>
    <w:rsid w:val="00B25859"/>
    <w:rsid w:val="00B76E2B"/>
    <w:rsid w:val="00C626CB"/>
    <w:rsid w:val="00D15BAA"/>
    <w:rsid w:val="00D26CA3"/>
    <w:rsid w:val="00D42C9D"/>
    <w:rsid w:val="00D72480"/>
    <w:rsid w:val="00D84E3C"/>
    <w:rsid w:val="00DD1EC8"/>
    <w:rsid w:val="00EA4CAB"/>
    <w:rsid w:val="00EA7ACA"/>
    <w:rsid w:val="00EB15F5"/>
    <w:rsid w:val="00ED47FE"/>
    <w:rsid w:val="00EF2944"/>
    <w:rsid w:val="00F4458F"/>
    <w:rsid w:val="00FE00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88B09B"/>
  <w15:chartTrackingRefBased/>
  <w15:docId w15:val="{55A2329C-3775-4ACF-AD35-54D727EF9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Hyperlink"/>
    <w:rPr>
      <w:color w:val="0000FF"/>
      <w:u w:val="single"/>
    </w:rPr>
  </w:style>
  <w:style w:type="character" w:styleId="a6">
    <w:name w:val="page number"/>
    <w:basedOn w:val="a0"/>
  </w:style>
  <w:style w:type="paragraph" w:styleId="a7">
    <w:name w:val="Balloon Text"/>
    <w:basedOn w:val="a"/>
    <w:semiHidden/>
    <w:rPr>
      <w:rFonts w:ascii="Arial" w:eastAsia="ＭＳ ゴシック" w:hAnsi="Arial"/>
      <w:sz w:val="18"/>
      <w:szCs w:val="18"/>
    </w:rPr>
  </w:style>
  <w:style w:type="paragraph" w:styleId="a8">
    <w:name w:val="Document Map"/>
    <w:basedOn w:val="a"/>
    <w:semiHidden/>
    <w:pPr>
      <w:shd w:val="clear" w:color="auto" w:fill="000080"/>
    </w:pPr>
    <w:rPr>
      <w:rFonts w:ascii="Arial" w:eastAsia="ＭＳ ゴシック" w:hAnsi="Arial"/>
    </w:rPr>
  </w:style>
  <w:style w:type="character" w:styleId="a9">
    <w:name w:val="annotation reference"/>
    <w:semiHidden/>
    <w:rPr>
      <w:sz w:val="18"/>
      <w:szCs w:val="18"/>
    </w:rPr>
  </w:style>
  <w:style w:type="paragraph" w:styleId="aa">
    <w:name w:val="annotation text"/>
    <w:basedOn w:val="a"/>
    <w:semiHidden/>
    <w:pPr>
      <w:jc w:val="left"/>
    </w:pPr>
  </w:style>
  <w:style w:type="paragraph" w:styleId="ab">
    <w:name w:val="Body Text Indent"/>
    <w:basedOn w:val="a"/>
    <w:pPr>
      <w:ind w:left="728" w:hangingChars="350" w:hanging="728"/>
    </w:pPr>
  </w:style>
  <w:style w:type="table" w:styleId="ac">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pPr>
      <w:jc w:val="center"/>
    </w:pPr>
  </w:style>
  <w:style w:type="paragraph" w:styleId="ae">
    <w:name w:val="Closing"/>
    <w:basedOn w:val="a"/>
    <w:pPr>
      <w:jc w:val="right"/>
    </w:pPr>
  </w:style>
  <w:style w:type="character" w:styleId="af">
    <w:name w:val="FollowedHyperlink"/>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25022">
      <w:bodyDiv w:val="1"/>
      <w:marLeft w:val="0"/>
      <w:marRight w:val="0"/>
      <w:marTop w:val="0"/>
      <w:marBottom w:val="0"/>
      <w:divBdr>
        <w:top w:val="none" w:sz="0" w:space="0" w:color="auto"/>
        <w:left w:val="none" w:sz="0" w:space="0" w:color="auto"/>
        <w:bottom w:val="none" w:sz="0" w:space="0" w:color="auto"/>
        <w:right w:val="none" w:sz="0" w:space="0" w:color="auto"/>
      </w:divBdr>
    </w:div>
    <w:div w:id="258491924">
      <w:bodyDiv w:val="1"/>
      <w:marLeft w:val="0"/>
      <w:marRight w:val="0"/>
      <w:marTop w:val="0"/>
      <w:marBottom w:val="0"/>
      <w:divBdr>
        <w:top w:val="none" w:sz="0" w:space="0" w:color="auto"/>
        <w:left w:val="none" w:sz="0" w:space="0" w:color="auto"/>
        <w:bottom w:val="none" w:sz="0" w:space="0" w:color="auto"/>
        <w:right w:val="none" w:sz="0" w:space="0" w:color="auto"/>
      </w:divBdr>
    </w:div>
    <w:div w:id="1021466951">
      <w:bodyDiv w:val="1"/>
      <w:marLeft w:val="0"/>
      <w:marRight w:val="0"/>
      <w:marTop w:val="0"/>
      <w:marBottom w:val="0"/>
      <w:divBdr>
        <w:top w:val="none" w:sz="0" w:space="0" w:color="auto"/>
        <w:left w:val="none" w:sz="0" w:space="0" w:color="auto"/>
        <w:bottom w:val="none" w:sz="0" w:space="0" w:color="auto"/>
        <w:right w:val="none" w:sz="0" w:space="0" w:color="auto"/>
      </w:divBdr>
    </w:div>
    <w:div w:id="1582908049">
      <w:bodyDiv w:val="1"/>
      <w:marLeft w:val="0"/>
      <w:marRight w:val="0"/>
      <w:marTop w:val="0"/>
      <w:marBottom w:val="0"/>
      <w:divBdr>
        <w:top w:val="none" w:sz="0" w:space="0" w:color="auto"/>
        <w:left w:val="none" w:sz="0" w:space="0" w:color="auto"/>
        <w:bottom w:val="none" w:sz="0" w:space="0" w:color="auto"/>
        <w:right w:val="none" w:sz="0" w:space="0" w:color="auto"/>
      </w:divBdr>
    </w:div>
    <w:div w:id="1602954137">
      <w:bodyDiv w:val="1"/>
      <w:marLeft w:val="0"/>
      <w:marRight w:val="0"/>
      <w:marTop w:val="0"/>
      <w:marBottom w:val="0"/>
      <w:divBdr>
        <w:top w:val="none" w:sz="0" w:space="0" w:color="auto"/>
        <w:left w:val="none" w:sz="0" w:space="0" w:color="auto"/>
        <w:bottom w:val="none" w:sz="0" w:space="0" w:color="auto"/>
        <w:right w:val="none" w:sz="0" w:space="0" w:color="auto"/>
      </w:divBdr>
    </w:div>
    <w:div w:id="2020696016">
      <w:bodyDiv w:val="1"/>
      <w:marLeft w:val="0"/>
      <w:marRight w:val="0"/>
      <w:marTop w:val="0"/>
      <w:marBottom w:val="0"/>
      <w:divBdr>
        <w:top w:val="none" w:sz="0" w:space="0" w:color="auto"/>
        <w:left w:val="none" w:sz="0" w:space="0" w:color="auto"/>
        <w:bottom w:val="none" w:sz="0" w:space="0" w:color="auto"/>
        <w:right w:val="none" w:sz="0" w:space="0" w:color="auto"/>
      </w:divBdr>
    </w:div>
    <w:div w:id="209597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B79F0E-F576-4D9D-B920-9C9B4EB1D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2</Pages>
  <Words>1114</Words>
  <Characters>106</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入札説明書</vt:lpstr>
      <vt:lpstr>入札説明書</vt:lpstr>
    </vt:vector>
  </TitlesOfParts>
  <Company>IPU</Company>
  <LinksUpToDate>false</LinksUpToDate>
  <CharactersWithSpaces>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subject/>
  <dc:creator>81552551</dc:creator>
  <cp:keywords/>
  <cp:lastModifiedBy>佐藤　義里</cp:lastModifiedBy>
  <cp:revision>153</cp:revision>
  <cp:lastPrinted>2023-10-18T01:44:00Z</cp:lastPrinted>
  <dcterms:created xsi:type="dcterms:W3CDTF">2022-06-06T04:21:00Z</dcterms:created>
  <dcterms:modified xsi:type="dcterms:W3CDTF">2025-11-14T02:01:00Z</dcterms:modified>
</cp:coreProperties>
</file>