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Cs w:val="21"/>
        </w:rPr>
      </w:pPr>
      <w:r>
        <w:rPr>
          <w:rFonts w:hint="eastAsia"/>
        </w:rPr>
        <w:t>（共通様式１）</w:t>
      </w:r>
    </w:p>
    <w:p>
      <w:pPr>
        <w:rPr>
          <w:rFonts w:hAnsi="ＭＳ 明朝"/>
          <w:szCs w:val="21"/>
        </w:rPr>
      </w:pPr>
    </w:p>
    <w:p>
      <w:pPr>
        <w:jc w:val="center"/>
        <w:rPr>
          <w:sz w:val="28"/>
          <w:szCs w:val="28"/>
        </w:rPr>
      </w:pPr>
      <w:r>
        <w:rPr>
          <w:rFonts w:hint="eastAsia"/>
          <w:sz w:val="28"/>
          <w:szCs w:val="28"/>
        </w:rPr>
        <w:t>一般競争入札参加資格確認申請書</w:t>
      </w:r>
    </w:p>
    <w:p/>
    <w:p>
      <w:pPr>
        <w:pStyle w:val="a7"/>
        <w:wordWrap w:val="0"/>
      </w:pPr>
      <w:r>
        <w:rPr>
          <w:rFonts w:hint="eastAsia"/>
        </w:rPr>
        <w:t xml:space="preserve">令和　年　　月　　日　</w:t>
      </w:r>
    </w:p>
    <w:p/>
    <w:p>
      <w:r>
        <w:rPr>
          <w:rFonts w:hint="eastAsia"/>
        </w:rPr>
        <w:t xml:space="preserve">　茨城県知事　大井川　和彦　殿</w:t>
      </w:r>
    </w:p>
    <w:p>
      <w:r>
        <w:rPr>
          <w:rFonts w:hint="eastAsia"/>
        </w:rPr>
        <w:t xml:space="preserve">　（総務部行政経営課扱い）</w:t>
      </w:r>
    </w:p>
    <w:p/>
    <w:p>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r>
        <w:rPr>
          <w:rFonts w:hint="eastAsia"/>
        </w:rPr>
        <w:t xml:space="preserve">　　　　　　　　　　　　　　　商号又は名称</w:t>
      </w:r>
    </w:p>
    <w:p>
      <w:r>
        <w:rPr>
          <w:rFonts w:hint="eastAsia"/>
        </w:rPr>
        <w:t xml:space="preserve">　　　　　　　　　　　　　　　</w:t>
      </w:r>
      <w:r>
        <w:rPr>
          <w:rFonts w:hint="eastAsia"/>
          <w:snapToGrid w:val="0"/>
        </w:rPr>
        <w:t>代表者職氏名</w:t>
      </w:r>
      <w:r>
        <w:rPr>
          <w:rFonts w:hint="eastAsia"/>
        </w:rPr>
        <w:t xml:space="preserve">　　　　　　　　　　　　　　　　　　　</w:t>
      </w:r>
    </w:p>
    <w:p/>
    <w:p/>
    <w:p>
      <w:r>
        <w:rPr>
          <w:rFonts w:hint="eastAsia"/>
        </w:rPr>
        <w:t xml:space="preserve">　令和６年４月５日付で公告のあった</w:t>
      </w:r>
      <w:r>
        <w:rPr>
          <w:rFonts w:asciiTheme="minorEastAsia" w:eastAsiaTheme="minorEastAsia" w:hAnsiTheme="minorEastAsia" w:hint="eastAsia"/>
        </w:rPr>
        <w:t>茨城県未収債権管理システム環境移行業務</w:t>
      </w:r>
      <w:r>
        <w:rPr>
          <w:rFonts w:hint="eastAsia"/>
        </w:rPr>
        <w:t>に係る一般競争入札に参加したいので、入札に参加する資格等の確認について、確認資料を添えて申請します。</w:t>
      </w:r>
    </w:p>
    <w:p>
      <w:r>
        <w:rPr>
          <w:rFonts w:hint="eastAsia"/>
        </w:rPr>
        <w:t xml:space="preserve">　なお、申請書及び添付書類の内容については、事実と相違ないことを誓約します。</w:t>
      </w:r>
    </w:p>
    <w:p/>
    <w:p>
      <w:pPr>
        <w:pStyle w:val="a6"/>
      </w:pPr>
      <w:r>
        <w:rPr>
          <w:rFonts w:hint="eastAsia"/>
        </w:rPr>
        <w:t>記</w:t>
      </w:r>
    </w:p>
    <w:p/>
    <w:p>
      <w:pPr>
        <w:pStyle w:val="a7"/>
        <w:jc w:val="both"/>
        <w:rPr>
          <w:color w:val="000000"/>
        </w:rPr>
      </w:pPr>
      <w:r>
        <w:rPr>
          <w:rFonts w:hint="eastAsia"/>
          <w:color w:val="000000"/>
        </w:rPr>
        <w:t>１　入札公告のあった調達サービス名</w:t>
      </w:r>
    </w:p>
    <w:p>
      <w:pPr>
        <w:ind w:firstLineChars="200" w:firstLine="420"/>
        <w:rPr>
          <w:rFonts w:hAnsi="ＭＳ 明朝"/>
        </w:rPr>
      </w:pPr>
      <w:r>
        <w:rPr>
          <w:rFonts w:asciiTheme="minorEastAsia" w:eastAsiaTheme="minorEastAsia" w:hAnsiTheme="minorEastAsia" w:hint="eastAsia"/>
        </w:rPr>
        <w:t>茨城県未収債権管理システム環境移行業務</w:t>
      </w:r>
    </w:p>
    <w:p/>
    <w:p>
      <w:r>
        <w:rPr>
          <w:rFonts w:hint="eastAsia"/>
        </w:rPr>
        <w:t>２　物品調達等競争入札参加有資格者登録番号　　№</w:t>
      </w:r>
    </w:p>
    <w:p/>
    <w:p>
      <w:r>
        <w:rPr>
          <w:rFonts w:hint="eastAsia"/>
        </w:rPr>
        <w:t>３　添付書類</w:t>
      </w:r>
    </w:p>
    <w:p>
      <w:pPr>
        <w:rPr>
          <w:rFonts w:hAnsi="ＭＳ 明朝"/>
          <w:szCs w:val="21"/>
        </w:rPr>
      </w:pPr>
      <w:r>
        <w:rPr>
          <w:rFonts w:hint="eastAsia"/>
        </w:rPr>
        <w:t xml:space="preserve">　　・</w:t>
      </w:r>
      <w:r>
        <w:rPr>
          <w:rFonts w:hAnsi="ＭＳ 明朝" w:hint="eastAsia"/>
          <w:szCs w:val="21"/>
        </w:rPr>
        <w:t>入札説明書の５（４）から（６）に対する申出書（共通様式２）</w:t>
      </w:r>
    </w:p>
    <w:p>
      <w:pPr>
        <w:rPr>
          <w:rFonts w:hAnsi="ＭＳ 明朝"/>
          <w:szCs w:val="21"/>
        </w:rPr>
      </w:pPr>
      <w:r>
        <w:rPr>
          <w:rFonts w:hAnsi="ＭＳ 明朝"/>
          <w:szCs w:val="21"/>
        </w:rPr>
        <w:t xml:space="preserve">　　・</w:t>
      </w:r>
      <w:r>
        <w:rPr>
          <w:rFonts w:hAnsi="ＭＳ 明朝" w:hint="eastAsia"/>
          <w:szCs w:val="21"/>
        </w:rPr>
        <w:t>入札説明書の８（１）の電子契約用メールアドレス確認書</w:t>
      </w:r>
      <w:r>
        <w:rPr>
          <w:rFonts w:hAnsi="ＭＳ 明朝"/>
          <w:szCs w:val="21"/>
        </w:rPr>
        <w:t>（共通様式３）</w:t>
      </w:r>
    </w:p>
    <w:p>
      <w:pPr>
        <w:ind w:firstLineChars="300" w:firstLine="630"/>
        <w:rPr>
          <w:rFonts w:hAnsi="ＭＳ 明朝"/>
          <w:szCs w:val="21"/>
        </w:rPr>
      </w:pPr>
      <w:r>
        <w:rPr>
          <w:rFonts w:hAnsi="ＭＳ 明朝"/>
          <w:szCs w:val="21"/>
        </w:rPr>
        <w:t>※</w:t>
      </w:r>
      <w:r>
        <w:rPr>
          <w:rFonts w:hAnsi="ＭＳ 明朝" w:hint="eastAsia"/>
          <w:szCs w:val="21"/>
        </w:rPr>
        <w:t>電子契約サービス利用希望の場合のみ添付</w:t>
      </w:r>
    </w:p>
    <w:p>
      <w:r>
        <w:rPr>
          <w:noProof/>
        </w:rPr>
        <w:br w:type="page"/>
      </w:r>
    </w:p>
    <w:p>
      <w:pPr>
        <w:spacing w:line="320" w:lineRule="atLeast"/>
        <w:rPr>
          <w:rFonts w:hAnsi="ＭＳ 明朝"/>
          <w:szCs w:val="21"/>
        </w:rPr>
      </w:pPr>
      <w:r>
        <w:rPr>
          <w:rFonts w:hAnsi="ＭＳ 明朝" w:hint="eastAsia"/>
          <w:szCs w:val="21"/>
        </w:rPr>
        <w:lastRenderedPageBreak/>
        <w:t>（共通様式２）</w:t>
      </w:r>
    </w:p>
    <w:p>
      <w:pPr>
        <w:spacing w:line="320" w:lineRule="atLeast"/>
        <w:ind w:left="560" w:hangingChars="200" w:hanging="56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申　　出　　書</w:t>
      </w:r>
    </w:p>
    <w:p>
      <w:pPr>
        <w:spacing w:line="320" w:lineRule="atLeast"/>
        <w:ind w:left="420" w:hangingChars="200" w:hanging="420"/>
        <w:rPr>
          <w:rFonts w:hAnsi="ＭＳ 明朝"/>
          <w:szCs w:val="21"/>
        </w:rPr>
      </w:pPr>
    </w:p>
    <w:p>
      <w:pPr>
        <w:spacing w:line="320" w:lineRule="atLeast"/>
        <w:jc w:val="right"/>
        <w:rPr>
          <w:rFonts w:hAnsi="ＭＳ 明朝"/>
          <w:szCs w:val="21"/>
        </w:rPr>
      </w:pPr>
      <w:r>
        <w:rPr>
          <w:rFonts w:hAnsi="ＭＳ 明朝" w:hint="eastAsia"/>
          <w:szCs w:val="21"/>
        </w:rPr>
        <w:t xml:space="preserve">令和　　年　　月　　日　</w:t>
      </w:r>
    </w:p>
    <w:p>
      <w:pPr>
        <w:spacing w:line="320" w:lineRule="atLeast"/>
      </w:pPr>
    </w:p>
    <w:p>
      <w:pPr>
        <w:spacing w:line="320" w:lineRule="atLeast"/>
      </w:pPr>
      <w:r>
        <w:rPr>
          <w:rFonts w:hint="eastAsia"/>
        </w:rPr>
        <w:t xml:space="preserve">　茨城県知事　大井川　和彦　殿</w:t>
      </w:r>
    </w:p>
    <w:p>
      <w:pPr>
        <w:spacing w:line="320" w:lineRule="atLeast"/>
      </w:pPr>
      <w:r>
        <w:rPr>
          <w:rFonts w:hint="eastAsia"/>
        </w:rPr>
        <w:t xml:space="preserve">　（総務部行政経営課扱い）</w:t>
      </w:r>
    </w:p>
    <w:p>
      <w:pPr>
        <w:spacing w:line="320" w:lineRule="atLeast"/>
      </w:pPr>
    </w:p>
    <w:p>
      <w:pPr>
        <w:spacing w:line="320" w:lineRule="atLeast"/>
      </w:pPr>
      <w:r>
        <w:rPr>
          <w:rFonts w:hint="eastAsia"/>
        </w:rPr>
        <w:t xml:space="preserve">　　　　　　　　　　　　　　　</w:t>
      </w:r>
      <w:r>
        <w:fldChar w:fldCharType="begin"/>
      </w:r>
      <w:r>
        <w:instrText xml:space="preserve"> eq \o\ad(</w:instrText>
      </w:r>
      <w:r>
        <w:rPr>
          <w:rFonts w:hint="eastAsia"/>
        </w:rPr>
        <w:instrText>所在地</w:instrText>
      </w:r>
      <w:r>
        <w:instrText>,</w:instrText>
      </w:r>
      <w:r>
        <w:rPr>
          <w:rFonts w:hint="eastAsia"/>
        </w:rPr>
        <w:instrText xml:space="preserve">　　　　　　</w:instrText>
      </w:r>
      <w:r>
        <w:instrText>)</w:instrText>
      </w:r>
      <w:r>
        <w:fldChar w:fldCharType="end"/>
      </w:r>
    </w:p>
    <w:p>
      <w:pPr>
        <w:spacing w:line="320" w:lineRule="atLeast"/>
      </w:pPr>
      <w:r>
        <w:rPr>
          <w:rFonts w:hint="eastAsia"/>
        </w:rPr>
        <w:t xml:space="preserve">　　　　　　　　　　　　　　　商号又は名称</w:t>
      </w:r>
    </w:p>
    <w:p>
      <w:pPr>
        <w:spacing w:line="320" w:lineRule="atLeast"/>
      </w:pPr>
      <w:r>
        <w:rPr>
          <w:rFonts w:hint="eastAsia"/>
        </w:rPr>
        <w:t xml:space="preserve">　　　　　　　　　　　　　　　</w:t>
      </w:r>
      <w:r>
        <w:rPr>
          <w:rFonts w:hint="eastAsia"/>
          <w:snapToGrid w:val="0"/>
        </w:rPr>
        <w:t>代表者職氏名</w:t>
      </w:r>
      <w:r>
        <w:rPr>
          <w:rFonts w:hint="eastAsia"/>
        </w:rPr>
        <w:t xml:space="preserve">　　　　　　　　　　　　　　　　　　　</w:t>
      </w:r>
    </w:p>
    <w:p>
      <w:pPr>
        <w:spacing w:line="320" w:lineRule="atLeast"/>
        <w:rPr>
          <w:rFonts w:hAnsi="ＭＳ 明朝"/>
          <w:szCs w:val="21"/>
        </w:rPr>
      </w:pPr>
    </w:p>
    <w:p>
      <w:pPr>
        <w:spacing w:line="320" w:lineRule="atLeast"/>
        <w:ind w:firstLineChars="100" w:firstLine="210"/>
        <w:rPr>
          <w:rFonts w:hAnsi="ＭＳ 明朝"/>
          <w:szCs w:val="21"/>
        </w:rPr>
      </w:pPr>
      <w:bookmarkStart w:id="0" w:name="_GoBack"/>
      <w:r>
        <w:rPr>
          <w:rFonts w:hAnsi="ＭＳ 明朝" w:hint="eastAsia"/>
          <w:szCs w:val="21"/>
        </w:rPr>
        <w:t>令和</w:t>
      </w:r>
      <w:bookmarkEnd w:id="0"/>
      <w:r>
        <w:rPr>
          <w:rFonts w:hAnsi="ＭＳ 明朝" w:hint="eastAsia"/>
          <w:szCs w:val="21"/>
        </w:rPr>
        <w:t>６年４月５日付で公告のあった茨城県未収債権管理システム環境移行業務について、一般競争入札の参加に要求される以下の資格要件を全て満たす者であることを申し立てます。</w:t>
      </w:r>
    </w:p>
    <w:p>
      <w:pPr>
        <w:spacing w:line="320" w:lineRule="atLeast"/>
        <w:ind w:left="634" w:hangingChars="302" w:hanging="634"/>
        <w:jc w:val="center"/>
        <w:rPr>
          <w:rFonts w:hAnsi="ＭＳ 明朝"/>
          <w:szCs w:val="21"/>
        </w:rPr>
      </w:pPr>
    </w:p>
    <w:p>
      <w:pPr>
        <w:spacing w:line="320" w:lineRule="atLeast"/>
        <w:ind w:left="210" w:hangingChars="100" w:hanging="210"/>
        <w:rPr>
          <w:rFonts w:hAnsi="ＭＳ 明朝"/>
          <w:szCs w:val="21"/>
        </w:rPr>
      </w:pPr>
      <w:r>
        <w:rPr>
          <w:rFonts w:hAnsi="ＭＳ 明朝" w:hint="eastAsia"/>
          <w:szCs w:val="21"/>
        </w:rPr>
        <w:t>１</w:t>
      </w:r>
      <w:r>
        <w:rPr>
          <w:rFonts w:hAnsi="ＭＳ 明朝"/>
          <w:szCs w:val="21"/>
        </w:rPr>
        <w:t xml:space="preserve">　</w:t>
      </w:r>
      <w:r>
        <w:rPr>
          <w:rFonts w:hAnsi="ＭＳ 明朝" w:hint="eastAsia"/>
          <w:szCs w:val="21"/>
        </w:rPr>
        <w:t>破産法（平成16年法律第75号）の規定に基づき破産手続開始の申立てをし、又は申立てがなされている者でないこと。</w:t>
      </w:r>
    </w:p>
    <w:p>
      <w:pPr>
        <w:spacing w:line="320" w:lineRule="atLeast"/>
        <w:ind w:left="210" w:hangingChars="100" w:hanging="210"/>
        <w:rPr>
          <w:rFonts w:hAnsi="ＭＳ 明朝"/>
          <w:szCs w:val="21"/>
        </w:rPr>
      </w:pPr>
      <w:r>
        <w:rPr>
          <w:rFonts w:hAnsi="ＭＳ 明朝" w:hint="eastAsia"/>
          <w:szCs w:val="21"/>
        </w:rPr>
        <w:t>２　会社更生法（平成14年法律第154号）の規定に基づき更生手続開始の申立てをし、若しくは申立てがなされている者又は民事再生法（平成11年法律第225号）の規定に基づき再生手続開始の申立てをし、若しくは申立てがなされている者でないこと。</w:t>
      </w:r>
    </w:p>
    <w:p>
      <w:pPr>
        <w:spacing w:line="320" w:lineRule="atLeast"/>
        <w:ind w:left="210" w:hangingChars="100" w:hanging="210"/>
        <w:rPr>
          <w:rFonts w:hAnsi="ＭＳ 明朝"/>
          <w:szCs w:val="21"/>
        </w:rPr>
      </w:pPr>
      <w:r>
        <w:rPr>
          <w:rFonts w:hAnsi="ＭＳ 明朝" w:hint="eastAsia"/>
          <w:szCs w:val="21"/>
        </w:rPr>
        <w:t>３</w:t>
      </w:r>
      <w:r>
        <w:rPr>
          <w:rFonts w:hAnsi="ＭＳ 明朝"/>
          <w:szCs w:val="21"/>
        </w:rPr>
        <w:t xml:space="preserve">　</w:t>
      </w:r>
      <w:r>
        <w:rPr>
          <w:rFonts w:hAnsi="ＭＳ 明朝" w:hint="eastAsia"/>
          <w:szCs w:val="21"/>
        </w:rPr>
        <w:t>茨城県暴力団排除条例（平成22年茨城県条例第36号）第２条第１号若しくは第３号に規定する者又は次に掲げる者でないこと。</w:t>
      </w:r>
    </w:p>
    <w:p>
      <w:pPr>
        <w:spacing w:line="320" w:lineRule="atLeast"/>
        <w:ind w:firstLineChars="100" w:firstLine="210"/>
        <w:rPr>
          <w:rFonts w:hAnsi="ＭＳ 明朝"/>
          <w:szCs w:val="21"/>
        </w:rPr>
      </w:pPr>
      <w:r>
        <w:rPr>
          <w:rFonts w:hAnsi="ＭＳ 明朝" w:hint="eastAsia"/>
          <w:szCs w:val="21"/>
        </w:rPr>
        <w:t>ア　暴力団員が、事業主又は役員となっている者</w:t>
      </w:r>
    </w:p>
    <w:p>
      <w:pPr>
        <w:spacing w:line="320" w:lineRule="atLeast"/>
        <w:ind w:leftChars="100" w:left="420" w:hangingChars="100" w:hanging="210"/>
        <w:rPr>
          <w:rFonts w:hAnsi="ＭＳ 明朝"/>
          <w:szCs w:val="21"/>
        </w:rPr>
      </w:pPr>
      <w:r>
        <w:rPr>
          <w:rFonts w:hAnsi="ＭＳ 明朝" w:hint="eastAsia"/>
          <w:szCs w:val="21"/>
        </w:rPr>
        <w:t>イ　暴力団員以外の者が代表取締役を務めているが、実質的には暴力団員がその運営を支配している者</w:t>
      </w:r>
    </w:p>
    <w:p>
      <w:pPr>
        <w:spacing w:line="320" w:lineRule="atLeast"/>
        <w:ind w:firstLineChars="100" w:firstLine="210"/>
        <w:rPr>
          <w:rFonts w:hAnsi="ＭＳ 明朝"/>
          <w:szCs w:val="21"/>
        </w:rPr>
      </w:pPr>
      <w:r>
        <w:rPr>
          <w:rFonts w:hAnsi="ＭＳ 明朝" w:hint="eastAsia"/>
          <w:szCs w:val="21"/>
        </w:rPr>
        <w:t>ウ　暴力団員であることを知りながら、その者を雇用し、又は使用している者</w:t>
      </w:r>
    </w:p>
    <w:p>
      <w:pPr>
        <w:spacing w:line="320" w:lineRule="atLeast"/>
        <w:ind w:leftChars="100" w:left="420" w:hangingChars="100" w:hanging="210"/>
        <w:rPr>
          <w:rFonts w:hAnsi="ＭＳ 明朝"/>
          <w:szCs w:val="21"/>
        </w:rPr>
      </w:pPr>
      <w:r>
        <w:rPr>
          <w:rFonts w:hAnsi="ＭＳ 明朝" w:hint="eastAsia"/>
          <w:szCs w:val="21"/>
        </w:rPr>
        <w:t>エ　暴力団員であることを知りながら、その者と下請契約、資材、原材料等の購入契約を締結している者</w:t>
      </w:r>
    </w:p>
    <w:p>
      <w:pPr>
        <w:spacing w:line="320" w:lineRule="atLeast"/>
        <w:ind w:firstLineChars="100" w:firstLine="210"/>
        <w:rPr>
          <w:rFonts w:hAnsi="ＭＳ 明朝"/>
          <w:szCs w:val="21"/>
        </w:rPr>
      </w:pPr>
      <w:r>
        <w:rPr>
          <w:rFonts w:hAnsi="ＭＳ 明朝" w:hint="eastAsia"/>
          <w:szCs w:val="21"/>
        </w:rPr>
        <w:t>オ　暴力団又は暴力団員に経済上の利益や便宜を供与している者</w:t>
      </w:r>
    </w:p>
    <w:p>
      <w:pPr>
        <w:spacing w:line="320" w:lineRule="atLeast"/>
        <w:ind w:leftChars="100" w:left="420" w:hangingChars="100" w:hanging="210"/>
        <w:rPr>
          <w:rFonts w:asciiTheme="minorEastAsia" w:eastAsiaTheme="minorEastAsia" w:hAnsiTheme="minorEastAsia"/>
          <w:szCs w:val="21"/>
        </w:rPr>
      </w:pPr>
      <w:r>
        <w:rPr>
          <w:rFonts w:hAnsi="ＭＳ 明朝" w:hint="eastAsia"/>
          <w:szCs w:val="21"/>
        </w:rPr>
        <w:t>カ　役員等が、暴力団又は暴力団員と社会通念上ふさわしくない交際を有するなど社会的に非難され</w:t>
      </w:r>
      <w:r>
        <w:rPr>
          <w:rFonts w:asciiTheme="minorEastAsia" w:eastAsiaTheme="minorEastAsia" w:hAnsiTheme="minorEastAsia" w:hint="eastAsia"/>
          <w:szCs w:val="21"/>
        </w:rPr>
        <w:t>るべき関係を有している者</w:t>
      </w:r>
    </w:p>
    <w:p>
      <w:pPr>
        <w:spacing w:line="320" w:lineRule="atLeast"/>
        <w:rPr>
          <w:rFonts w:asciiTheme="minorEastAsia" w:eastAsiaTheme="minorEastAsia" w:hAnsiTheme="minorEastAsia"/>
          <w:szCs w:val="21"/>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p>
    <w:p>
      <w:pPr>
        <w:rPr>
          <w:rFonts w:hAnsi="ＭＳ 明朝"/>
        </w:rPr>
      </w:pPr>
      <w:r>
        <w:rPr>
          <w:rFonts w:hAnsi="ＭＳ 明朝" w:hint="eastAsia"/>
        </w:rPr>
        <w:lastRenderedPageBreak/>
        <w:t>（共通様式３）</w:t>
      </w:r>
    </w:p>
    <w:p>
      <w:pPr>
        <w:ind w:left="634" w:hangingChars="302" w:hanging="634"/>
        <w:rPr>
          <w:rFonts w:hAnsi="ＭＳ 明朝"/>
        </w:rPr>
      </w:pPr>
    </w:p>
    <w:p>
      <w:pPr>
        <w:ind w:left="634" w:hangingChars="302" w:hanging="634"/>
        <w:rPr>
          <w:rFonts w:hAnsi="ＭＳ 明朝"/>
        </w:rPr>
      </w:pPr>
    </w:p>
    <w:p>
      <w:pPr>
        <w:ind w:left="846" w:hangingChars="302" w:hanging="846"/>
        <w:jc w:val="center"/>
        <w:rPr>
          <w:rFonts w:hAnsi="ＭＳ 明朝"/>
          <w:sz w:val="28"/>
          <w:szCs w:val="28"/>
        </w:rPr>
      </w:pPr>
      <w:r>
        <w:rPr>
          <w:rFonts w:hAnsi="ＭＳ 明朝" w:hint="eastAsia"/>
          <w:sz w:val="28"/>
          <w:szCs w:val="28"/>
        </w:rPr>
        <w:t>電子契約用メールアドレス確認書</w:t>
      </w:r>
    </w:p>
    <w:p>
      <w:pPr>
        <w:ind w:left="634" w:hangingChars="302" w:hanging="634"/>
        <w:rPr>
          <w:rFonts w:hAnsi="ＭＳ 明朝"/>
        </w:rPr>
      </w:pPr>
    </w:p>
    <w:p>
      <w:pPr>
        <w:ind w:left="634" w:hangingChars="302" w:hanging="634"/>
        <w:rPr>
          <w:rFonts w:hAnsi="ＭＳ 明朝"/>
        </w:rPr>
      </w:pPr>
      <w:r>
        <w:rPr>
          <w:rFonts w:hAnsi="ＭＳ 明朝" w:hint="eastAsia"/>
        </w:rPr>
        <w:t xml:space="preserve">　</w:t>
      </w:r>
    </w:p>
    <w:p>
      <w:pPr>
        <w:ind w:left="634" w:hangingChars="302" w:hanging="634"/>
        <w:rPr>
          <w:rFonts w:hAnsi="ＭＳ 明朝"/>
        </w:rPr>
      </w:pPr>
    </w:p>
    <w:p>
      <w:pPr>
        <w:ind w:firstLineChars="100" w:firstLine="210"/>
        <w:rPr>
          <w:rFonts w:hAnsi="ＭＳ 明朝"/>
        </w:rPr>
      </w:pPr>
      <w:r>
        <w:rPr>
          <w:rFonts w:hAnsi="ＭＳ 明朝" w:hint="eastAsia"/>
        </w:rPr>
        <w:t>茨城県と立会人型電子契約サービスを利用して行う契約において、契約締結に利用するメールアドレスは、次のとおりとする。</w:t>
      </w:r>
    </w:p>
    <w:p>
      <w:pPr>
        <w:ind w:left="634" w:hangingChars="302" w:hanging="634"/>
        <w:rPr>
          <w:rFonts w:hAnsi="ＭＳ 明朝"/>
        </w:rPr>
      </w:pPr>
    </w:p>
    <w:p>
      <w:pPr>
        <w:ind w:left="634" w:hangingChars="302" w:hanging="634"/>
        <w:rPr>
          <w:rFonts w:hAnsi="ＭＳ 明朝"/>
          <w:u w:val="single"/>
        </w:rPr>
      </w:pPr>
      <w:r>
        <w:rPr>
          <w:rFonts w:hAnsi="ＭＳ 明朝" w:hint="eastAsia"/>
        </w:rPr>
        <w:t xml:space="preserve">　</w:t>
      </w:r>
      <w:r>
        <w:rPr>
          <w:rFonts w:hAnsi="ＭＳ 明朝" w:hint="eastAsia"/>
          <w:u w:val="single"/>
        </w:rPr>
        <w:t xml:space="preserve">担当者名　　　　　　　　　　　　　　　</w:t>
      </w:r>
    </w:p>
    <w:p>
      <w:pPr>
        <w:ind w:left="634" w:hangingChars="302" w:hanging="634"/>
        <w:rPr>
          <w:rFonts w:hAnsi="ＭＳ 明朝"/>
          <w:u w:val="single"/>
        </w:rPr>
      </w:pPr>
      <w:r>
        <w:rPr>
          <w:rFonts w:hAnsi="ＭＳ 明朝" w:hint="eastAsia"/>
        </w:rPr>
        <w:t xml:space="preserve">　</w:t>
      </w:r>
      <w:r>
        <w:rPr>
          <w:rFonts w:hAnsi="ＭＳ 明朝" w:hint="eastAsia"/>
          <w:u w:val="single"/>
        </w:rPr>
        <w:t xml:space="preserve">e-mail　　　　　　　　　　　　　　　　</w:t>
      </w:r>
    </w:p>
    <w:p>
      <w:pPr>
        <w:ind w:left="634" w:hangingChars="302" w:hanging="634"/>
        <w:rPr>
          <w:rFonts w:hAnsi="ＭＳ 明朝"/>
        </w:rPr>
      </w:pPr>
    </w:p>
    <w:p>
      <w:pPr>
        <w:ind w:left="634" w:hangingChars="302" w:hanging="634"/>
        <w:rPr>
          <w:rFonts w:hAnsi="ＭＳ 明朝"/>
        </w:rPr>
      </w:pPr>
    </w:p>
    <w:p>
      <w:pPr>
        <w:ind w:leftChars="100" w:left="634" w:hangingChars="202" w:hanging="424"/>
        <w:rPr>
          <w:rFonts w:hAnsi="ＭＳ 明朝"/>
          <w:u w:val="single"/>
        </w:rPr>
      </w:pPr>
      <w:r>
        <w:rPr>
          <w:rFonts w:hAnsi="ＭＳ 明朝" w:hint="eastAsia"/>
          <w:u w:val="single"/>
        </w:rPr>
        <w:t xml:space="preserve">契約締結権限者　　役職　　　　　　　　　　氏名　　　　　　　　　　　</w:t>
      </w:r>
    </w:p>
    <w:p>
      <w:pPr>
        <w:ind w:leftChars="100" w:left="634" w:hangingChars="202" w:hanging="424"/>
        <w:rPr>
          <w:rFonts w:hAnsi="ＭＳ 明朝"/>
          <w:u w:val="single"/>
        </w:rPr>
      </w:pPr>
      <w:r>
        <w:rPr>
          <w:rFonts w:hAnsi="ＭＳ 明朝" w:hint="eastAsia"/>
          <w:u w:val="single"/>
        </w:rPr>
        <w:t xml:space="preserve">e-mail　　　　　　　　　　　　　　　　　　　　</w:t>
      </w:r>
    </w:p>
    <w:p>
      <w:pPr>
        <w:ind w:left="634" w:hangingChars="302" w:hanging="634"/>
        <w:rPr>
          <w:rFonts w:hAnsi="ＭＳ 明朝"/>
        </w:rPr>
      </w:pPr>
      <w:r>
        <w:rPr>
          <w:rFonts w:hAnsi="ＭＳ 明朝" w:hint="eastAsia"/>
        </w:rPr>
        <w:t xml:space="preserve">　</w:t>
      </w:r>
    </w:p>
    <w:p>
      <w:pPr>
        <w:ind w:left="634" w:hangingChars="302" w:hanging="634"/>
        <w:rPr>
          <w:rFonts w:hAnsi="ＭＳ 明朝"/>
        </w:rPr>
      </w:pPr>
    </w:p>
    <w:p>
      <w:pPr>
        <w:ind w:left="634" w:hangingChars="302" w:hanging="634"/>
        <w:rPr>
          <w:rFonts w:hAnsi="ＭＳ 明朝"/>
        </w:rPr>
      </w:pPr>
    </w:p>
    <w:p>
      <w:pPr>
        <w:ind w:left="634" w:hangingChars="302" w:hanging="634"/>
        <w:rPr>
          <w:rFonts w:hAnsi="ＭＳ 明朝"/>
        </w:rPr>
      </w:pPr>
      <w:r>
        <w:rPr>
          <w:rFonts w:hAnsi="ＭＳ 明朝" w:hint="eastAsia"/>
        </w:rPr>
        <w:t xml:space="preserve">　　　　　　　　　　　　　　殿</w:t>
      </w:r>
    </w:p>
    <w:p>
      <w:pPr>
        <w:ind w:left="634" w:hangingChars="302" w:hanging="634"/>
        <w:rPr>
          <w:rFonts w:hAnsi="ＭＳ 明朝"/>
        </w:rPr>
      </w:pPr>
    </w:p>
    <w:p>
      <w:pPr>
        <w:ind w:left="634" w:hangingChars="302" w:hanging="634"/>
        <w:rPr>
          <w:rFonts w:hAnsi="ＭＳ 明朝"/>
        </w:rPr>
      </w:pPr>
    </w:p>
    <w:p>
      <w:pPr>
        <w:ind w:left="634" w:hangingChars="302" w:hanging="634"/>
        <w:rPr>
          <w:rFonts w:hAnsi="ＭＳ 明朝"/>
        </w:rPr>
      </w:pPr>
      <w:r>
        <w:rPr>
          <w:rFonts w:hAnsi="ＭＳ 明朝" w:hint="eastAsia"/>
        </w:rPr>
        <w:t xml:space="preserve">　　　令和　　年　　月　　日</w:t>
      </w:r>
    </w:p>
    <w:p>
      <w:pPr>
        <w:ind w:left="634" w:hangingChars="302" w:hanging="634"/>
        <w:rPr>
          <w:rFonts w:hAnsi="ＭＳ 明朝"/>
        </w:rPr>
      </w:pPr>
      <w:r>
        <w:rPr>
          <w:rFonts w:hAnsi="ＭＳ 明朝" w:hint="eastAsia"/>
        </w:rPr>
        <w:t xml:space="preserve">　　　　　　　　　　　　　　　　　　　　住　所</w:t>
      </w:r>
    </w:p>
    <w:p>
      <w:pPr>
        <w:ind w:left="634" w:hangingChars="302" w:hanging="634"/>
        <w:rPr>
          <w:rFonts w:hAnsi="ＭＳ 明朝"/>
        </w:rPr>
      </w:pPr>
      <w:r>
        <w:rPr>
          <w:rFonts w:hAnsi="ＭＳ 明朝" w:hint="eastAsia"/>
        </w:rPr>
        <w:t xml:space="preserve">　　　　　　　　　　　　　　　　　　　　法人名</w:t>
      </w:r>
    </w:p>
    <w:p>
      <w:pPr>
        <w:ind w:left="634" w:hangingChars="302" w:hanging="634"/>
        <w:rPr>
          <w:rFonts w:hAnsi="ＭＳ 明朝"/>
        </w:rPr>
      </w:pPr>
      <w:r>
        <w:rPr>
          <w:rFonts w:hAnsi="ＭＳ 明朝" w:hint="eastAsia"/>
        </w:rPr>
        <w:t xml:space="preserve">　　　　　　　　　　　　　　　　　　　　代表取締役氏名</w:t>
      </w:r>
    </w:p>
    <w:p>
      <w:pPr>
        <w:ind w:left="634" w:hangingChars="302" w:hanging="634"/>
        <w:rPr>
          <w:rFonts w:hAnsi="ＭＳ 明朝"/>
        </w:rPr>
      </w:pPr>
      <w:r>
        <w:rPr>
          <w:rFonts w:hAnsi="ＭＳ 明朝" w:hint="eastAsia"/>
        </w:rPr>
        <w:t xml:space="preserve">　　　　　　　　　　　　　　　　　　　　（個人の場合は、氏名）</w:t>
      </w:r>
    </w:p>
    <w:p>
      <w:pPr>
        <w:ind w:left="634" w:hangingChars="302" w:hanging="634"/>
        <w:rPr>
          <w:rFonts w:hAnsi="ＭＳ 明朝"/>
        </w:rPr>
      </w:pPr>
    </w:p>
    <w:p>
      <w:pPr>
        <w:ind w:left="634" w:hangingChars="302" w:hanging="634"/>
        <w:rPr>
          <w:rFonts w:hAnsi="ＭＳ 明朝"/>
        </w:rPr>
      </w:pPr>
    </w:p>
    <w:p>
      <w:pPr>
        <w:ind w:left="634" w:hangingChars="302" w:hanging="634"/>
        <w:rPr>
          <w:rFonts w:hAnsi="ＭＳ 明朝"/>
        </w:rPr>
      </w:pPr>
    </w:p>
    <w:p>
      <w:pPr>
        <w:ind w:leftChars="100" w:left="420" w:hangingChars="100" w:hanging="210"/>
        <w:rPr>
          <w:rFonts w:hAnsi="ＭＳ 明朝"/>
        </w:rPr>
      </w:pPr>
      <w:r>
        <w:rPr>
          <w:rFonts w:hAnsi="ＭＳ 明朝" w:hint="eastAsia"/>
        </w:rPr>
        <w:t>※当該確認書を電子入札の際の資格審査提出時に添付するなど、メールアドレスの真正性を確認できる方法により提出。</w:t>
      </w:r>
    </w:p>
    <w:p>
      <w:pPr>
        <w:ind w:leftChars="100" w:left="634" w:hangingChars="202" w:hanging="424"/>
        <w:rPr>
          <w:rFonts w:hAnsi="ＭＳ 明朝"/>
        </w:rPr>
      </w:pPr>
      <w:r>
        <w:rPr>
          <w:rFonts w:hAnsi="ＭＳ 明朝" w:hint="eastAsia"/>
        </w:rPr>
        <w:t>※紙入札や入札によらない場合は、自筆署名したものを事前に提出。</w:t>
      </w:r>
    </w:p>
    <w:p>
      <w:pPr>
        <w:ind w:leftChars="100" w:left="420" w:hangingChars="100" w:hanging="210"/>
        <w:rPr>
          <w:rFonts w:hAnsi="ＭＳ 明朝"/>
        </w:rPr>
      </w:pPr>
      <w:r>
        <w:rPr>
          <w:rFonts w:hAnsi="ＭＳ 明朝" w:hint="eastAsia"/>
        </w:rPr>
        <w:t>※社内規定等で契約の締結権限を委任されていることが確認できる場合は、上記代表取締役氏名の欄は、契約締結権限者に代えることができる。なお、この場合は、社内規定等の該当部分を添付。</w:t>
      </w:r>
    </w:p>
    <w:p>
      <w:pPr>
        <w:ind w:left="634" w:hangingChars="302" w:hanging="634"/>
        <w:rPr>
          <w:rFonts w:hAnsi="ＭＳ 明朝"/>
        </w:rPr>
      </w:pPr>
      <w:r>
        <w:rPr>
          <w:rFonts w:hAnsi="ＭＳ 明朝" w:hint="eastAsia"/>
        </w:rPr>
        <w:t xml:space="preserve">　</w:t>
      </w:r>
    </w:p>
    <w:p>
      <w:pPr>
        <w:ind w:left="634" w:hangingChars="302" w:hanging="634"/>
        <w:rPr>
          <w:rFonts w:hAnsi="ＭＳ 明朝"/>
        </w:rPr>
      </w:pPr>
    </w:p>
    <w:sectPr>
      <w:pgSz w:w="11906" w:h="16838" w:code="9"/>
      <w:pgMar w:top="1134" w:right="1134" w:bottom="851" w:left="1418" w:header="1134" w:footer="919"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74286"/>
    <w:multiLevelType w:val="hybridMultilevel"/>
    <w:tmpl w:val="D848F488"/>
    <w:lvl w:ilvl="0" w:tplc="827C35FE">
      <w:start w:val="2"/>
      <w:numFmt w:val="decimalFullWidth"/>
      <w:lvlText w:val="（%1）"/>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9455B66"/>
    <w:multiLevelType w:val="hybridMultilevel"/>
    <w:tmpl w:val="9CCCAF1A"/>
    <w:lvl w:ilvl="0" w:tplc="36D29D7E">
      <w:start w:val="5"/>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9FA7639"/>
    <w:multiLevelType w:val="hybridMultilevel"/>
    <w:tmpl w:val="ABEE42B8"/>
    <w:lvl w:ilvl="0" w:tplc="55CE108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542396"/>
    <w:multiLevelType w:val="hybridMultilevel"/>
    <w:tmpl w:val="524CC862"/>
    <w:lvl w:ilvl="0" w:tplc="7B70F966">
      <w:start w:val="2"/>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7890DE4"/>
    <w:multiLevelType w:val="hybridMultilevel"/>
    <w:tmpl w:val="C4DCDDDC"/>
    <w:lvl w:ilvl="0" w:tplc="342E4EF4">
      <w:start w:val="2"/>
      <w:numFmt w:val="decimalFullWidth"/>
      <w:lvlText w:val="(%1)"/>
      <w:lvlJc w:val="left"/>
      <w:pPr>
        <w:tabs>
          <w:tab w:val="num" w:pos="570"/>
        </w:tabs>
        <w:ind w:left="570" w:hanging="360"/>
      </w:pPr>
      <w:rPr>
        <w:rFonts w:hint="default"/>
      </w:rPr>
    </w:lvl>
    <w:lvl w:ilvl="1" w:tplc="EB385920">
      <w:start w:val="3"/>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9673533"/>
    <w:multiLevelType w:val="hybridMultilevel"/>
    <w:tmpl w:val="0A641298"/>
    <w:lvl w:ilvl="0" w:tplc="B7B8C70E">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20C570D"/>
    <w:multiLevelType w:val="hybridMultilevel"/>
    <w:tmpl w:val="EDCEA50C"/>
    <w:lvl w:ilvl="0" w:tplc="8F9A698E">
      <w:start w:val="10"/>
      <w:numFmt w:val="bullet"/>
      <w:lvlText w:val="※"/>
      <w:lvlJc w:val="left"/>
      <w:pPr>
        <w:ind w:left="525" w:hanging="360"/>
      </w:pPr>
      <w:rPr>
        <w:rFonts w:ascii="ＭＳ 明朝" w:eastAsia="ＭＳ 明朝" w:hAnsi="ＭＳ 明朝" w:cs="Times New Roman"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7" w15:restartNumberingAfterBreak="0">
    <w:nsid w:val="2C334CC1"/>
    <w:multiLevelType w:val="hybridMultilevel"/>
    <w:tmpl w:val="4E72DF6E"/>
    <w:lvl w:ilvl="0" w:tplc="062AB8D4">
      <w:start w:val="2"/>
      <w:numFmt w:val="decimalFullWidth"/>
      <w:lvlText w:val="(%1)"/>
      <w:lvlJc w:val="left"/>
      <w:pPr>
        <w:tabs>
          <w:tab w:val="num" w:pos="840"/>
        </w:tabs>
        <w:ind w:left="840" w:hanging="63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C94687A"/>
    <w:multiLevelType w:val="hybridMultilevel"/>
    <w:tmpl w:val="56E28ED2"/>
    <w:lvl w:ilvl="0" w:tplc="262E30FA">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1524E8"/>
    <w:multiLevelType w:val="hybridMultilevel"/>
    <w:tmpl w:val="26DC2036"/>
    <w:lvl w:ilvl="0" w:tplc="D3DC5562">
      <w:start w:val="1"/>
      <w:numFmt w:val="decimalFullWidth"/>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81B6AF7"/>
    <w:multiLevelType w:val="singleLevel"/>
    <w:tmpl w:val="A01A8E00"/>
    <w:lvl w:ilvl="0">
      <w:start w:val="9"/>
      <w:numFmt w:val="decimalFullWidth"/>
      <w:lvlText w:val="(%1)"/>
      <w:lvlJc w:val="left"/>
      <w:pPr>
        <w:tabs>
          <w:tab w:val="num" w:pos="840"/>
        </w:tabs>
        <w:ind w:left="840" w:hanging="630"/>
      </w:pPr>
      <w:rPr>
        <w:rFonts w:hint="eastAsia"/>
      </w:rPr>
    </w:lvl>
  </w:abstractNum>
  <w:abstractNum w:abstractNumId="11" w15:restartNumberingAfterBreak="0">
    <w:nsid w:val="4DF62124"/>
    <w:multiLevelType w:val="hybridMultilevel"/>
    <w:tmpl w:val="476C8A82"/>
    <w:lvl w:ilvl="0" w:tplc="EFEE1D4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3F80560"/>
    <w:multiLevelType w:val="hybridMultilevel"/>
    <w:tmpl w:val="0F0EF62C"/>
    <w:lvl w:ilvl="0" w:tplc="44362D8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60B65F26"/>
    <w:multiLevelType w:val="hybridMultilevel"/>
    <w:tmpl w:val="7DA6C014"/>
    <w:lvl w:ilvl="0" w:tplc="C3262218">
      <w:start w:val="4"/>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23564AA"/>
    <w:multiLevelType w:val="hybridMultilevel"/>
    <w:tmpl w:val="22FA49A6"/>
    <w:lvl w:ilvl="0" w:tplc="AC78188C">
      <w:start w:val="4"/>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77484C9B"/>
    <w:multiLevelType w:val="hybridMultilevel"/>
    <w:tmpl w:val="297282AE"/>
    <w:lvl w:ilvl="0" w:tplc="3E4401A4">
      <w:start w:val="2"/>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
  </w:num>
  <w:num w:numId="3">
    <w:abstractNumId w:val="4"/>
  </w:num>
  <w:num w:numId="4">
    <w:abstractNumId w:val="7"/>
  </w:num>
  <w:num w:numId="5">
    <w:abstractNumId w:val="9"/>
  </w:num>
  <w:num w:numId="6">
    <w:abstractNumId w:val="2"/>
  </w:num>
  <w:num w:numId="7">
    <w:abstractNumId w:val="3"/>
  </w:num>
  <w:num w:numId="8">
    <w:abstractNumId w:val="0"/>
  </w:num>
  <w:num w:numId="9">
    <w:abstractNumId w:val="14"/>
  </w:num>
  <w:num w:numId="10">
    <w:abstractNumId w:val="13"/>
  </w:num>
  <w:num w:numId="11">
    <w:abstractNumId w:val="5"/>
  </w:num>
  <w:num w:numId="12">
    <w:abstractNumId w:val="8"/>
  </w:num>
  <w:num w:numId="13">
    <w:abstractNumId w:val="12"/>
  </w:num>
  <w:num w:numId="14">
    <w:abstractNumId w:val="15"/>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1"/>
  <w:drawingGridVerticalSpacing w:val="143"/>
  <w:displayHorizontalDrawingGridEvery w:val="0"/>
  <w:displayVerticalDrawingGridEvery w:val="2"/>
  <w:doNotShadeFormData/>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15:docId w15:val="{F2E2900D-DA9C-42D0-A216-3F8416CA0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40" w:lineRule="atLeast"/>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820"/>
        <w:tab w:val="right" w:pos="9640"/>
      </w:tabs>
      <w:spacing w:line="360" w:lineRule="atLeast"/>
    </w:pPr>
  </w:style>
  <w:style w:type="paragraph" w:styleId="a4">
    <w:name w:val="header"/>
    <w:basedOn w:val="a"/>
    <w:pPr>
      <w:tabs>
        <w:tab w:val="center" w:pos="4820"/>
        <w:tab w:val="right" w:pos="9640"/>
      </w:tabs>
      <w:spacing w:line="360" w:lineRule="atLeast"/>
    </w:pPr>
  </w:style>
  <w:style w:type="paragraph" w:styleId="a5">
    <w:name w:val="Body Text Indent"/>
    <w:basedOn w:val="a"/>
    <w:pPr>
      <w:ind w:left="630" w:hangingChars="300" w:hanging="630"/>
    </w:pPr>
  </w:style>
  <w:style w:type="paragraph" w:styleId="2">
    <w:name w:val="Body Text Indent 2"/>
    <w:basedOn w:val="a"/>
    <w:pPr>
      <w:ind w:left="283" w:hangingChars="135" w:hanging="283"/>
    </w:pPr>
    <w:rPr>
      <w:noProof/>
    </w:rPr>
  </w:style>
  <w:style w:type="paragraph" w:styleId="3">
    <w:name w:val="Body Text Indent 3"/>
    <w:basedOn w:val="a"/>
    <w:pPr>
      <w:spacing w:line="400" w:lineRule="atLeast"/>
      <w:ind w:leftChars="200" w:left="567" w:hangingChars="70" w:hanging="147"/>
    </w:pPr>
  </w:style>
  <w:style w:type="paragraph" w:styleId="a6">
    <w:name w:val="Note Heading"/>
    <w:basedOn w:val="a"/>
    <w:next w:val="a"/>
    <w:pPr>
      <w:wordWrap/>
      <w:autoSpaceDE/>
      <w:autoSpaceDN/>
      <w:adjustRightInd/>
      <w:spacing w:line="240" w:lineRule="auto"/>
      <w:jc w:val="center"/>
    </w:pPr>
    <w:rPr>
      <w:rFonts w:ascii="Century" w:hAnsi="Century"/>
      <w:kern w:val="2"/>
    </w:rPr>
  </w:style>
  <w:style w:type="paragraph" w:styleId="a7">
    <w:name w:val="Closing"/>
    <w:basedOn w:val="a"/>
    <w:next w:val="a"/>
    <w:pPr>
      <w:wordWrap/>
      <w:autoSpaceDE/>
      <w:autoSpaceDN/>
      <w:adjustRightInd/>
      <w:spacing w:line="240" w:lineRule="auto"/>
      <w:jc w:val="right"/>
    </w:pPr>
    <w:rPr>
      <w:rFonts w:ascii="Century" w:hAnsi="Century"/>
      <w:kern w:val="2"/>
    </w:rPr>
  </w:style>
  <w:style w:type="paragraph" w:styleId="a8">
    <w:name w:val="Balloon Text"/>
    <w:basedOn w:val="a"/>
    <w:semiHidden/>
    <w:rPr>
      <w:rFonts w:ascii="Arial" w:eastAsia="ＭＳ ゴシック" w:hAnsi="Arial"/>
      <w:sz w:val="18"/>
      <w:szCs w:val="18"/>
    </w:rPr>
  </w:style>
  <w:style w:type="paragraph" w:styleId="a9">
    <w:name w:val="Revision"/>
    <w:hidden/>
    <w:uiPriority w:val="99"/>
    <w:semiHidden/>
    <w:rPr>
      <w:rFonts w:ascii="ＭＳ 明朝" w:hAnsi="Times New Roman"/>
      <w:sz w:val="21"/>
    </w:rPr>
  </w:style>
  <w:style w:type="table" w:styleId="aa">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1587">
      <w:bodyDiv w:val="1"/>
      <w:marLeft w:val="0"/>
      <w:marRight w:val="0"/>
      <w:marTop w:val="0"/>
      <w:marBottom w:val="0"/>
      <w:divBdr>
        <w:top w:val="none" w:sz="0" w:space="0" w:color="auto"/>
        <w:left w:val="none" w:sz="0" w:space="0" w:color="auto"/>
        <w:bottom w:val="none" w:sz="0" w:space="0" w:color="auto"/>
        <w:right w:val="none" w:sz="0" w:space="0" w:color="auto"/>
      </w:divBdr>
    </w:div>
    <w:div w:id="217207040">
      <w:bodyDiv w:val="1"/>
      <w:marLeft w:val="0"/>
      <w:marRight w:val="0"/>
      <w:marTop w:val="0"/>
      <w:marBottom w:val="0"/>
      <w:divBdr>
        <w:top w:val="none" w:sz="0" w:space="0" w:color="auto"/>
        <w:left w:val="none" w:sz="0" w:space="0" w:color="auto"/>
        <w:bottom w:val="none" w:sz="0" w:space="0" w:color="auto"/>
        <w:right w:val="none" w:sz="0" w:space="0" w:color="auto"/>
      </w:divBdr>
    </w:div>
    <w:div w:id="234055679">
      <w:bodyDiv w:val="1"/>
      <w:marLeft w:val="0"/>
      <w:marRight w:val="0"/>
      <w:marTop w:val="0"/>
      <w:marBottom w:val="0"/>
      <w:divBdr>
        <w:top w:val="none" w:sz="0" w:space="0" w:color="auto"/>
        <w:left w:val="none" w:sz="0" w:space="0" w:color="auto"/>
        <w:bottom w:val="none" w:sz="0" w:space="0" w:color="auto"/>
        <w:right w:val="none" w:sz="0" w:space="0" w:color="auto"/>
      </w:divBdr>
    </w:div>
    <w:div w:id="420832084">
      <w:bodyDiv w:val="1"/>
      <w:marLeft w:val="0"/>
      <w:marRight w:val="0"/>
      <w:marTop w:val="0"/>
      <w:marBottom w:val="0"/>
      <w:divBdr>
        <w:top w:val="none" w:sz="0" w:space="0" w:color="auto"/>
        <w:left w:val="none" w:sz="0" w:space="0" w:color="auto"/>
        <w:bottom w:val="none" w:sz="0" w:space="0" w:color="auto"/>
        <w:right w:val="none" w:sz="0" w:space="0" w:color="auto"/>
      </w:divBdr>
    </w:div>
    <w:div w:id="685789826">
      <w:bodyDiv w:val="1"/>
      <w:marLeft w:val="0"/>
      <w:marRight w:val="0"/>
      <w:marTop w:val="0"/>
      <w:marBottom w:val="0"/>
      <w:divBdr>
        <w:top w:val="none" w:sz="0" w:space="0" w:color="auto"/>
        <w:left w:val="none" w:sz="0" w:space="0" w:color="auto"/>
        <w:bottom w:val="none" w:sz="0" w:space="0" w:color="auto"/>
        <w:right w:val="none" w:sz="0" w:space="0" w:color="auto"/>
      </w:divBdr>
    </w:div>
    <w:div w:id="873738896">
      <w:bodyDiv w:val="1"/>
      <w:marLeft w:val="0"/>
      <w:marRight w:val="0"/>
      <w:marTop w:val="0"/>
      <w:marBottom w:val="0"/>
      <w:divBdr>
        <w:top w:val="none" w:sz="0" w:space="0" w:color="auto"/>
        <w:left w:val="none" w:sz="0" w:space="0" w:color="auto"/>
        <w:bottom w:val="none" w:sz="0" w:space="0" w:color="auto"/>
        <w:right w:val="none" w:sz="0" w:space="0" w:color="auto"/>
      </w:divBdr>
    </w:div>
    <w:div w:id="1172064575">
      <w:bodyDiv w:val="1"/>
      <w:marLeft w:val="0"/>
      <w:marRight w:val="0"/>
      <w:marTop w:val="0"/>
      <w:marBottom w:val="0"/>
      <w:divBdr>
        <w:top w:val="none" w:sz="0" w:space="0" w:color="auto"/>
        <w:left w:val="none" w:sz="0" w:space="0" w:color="auto"/>
        <w:bottom w:val="none" w:sz="0" w:space="0" w:color="auto"/>
        <w:right w:val="none" w:sz="0" w:space="0" w:color="auto"/>
      </w:divBdr>
    </w:div>
    <w:div w:id="21191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F441-E5C4-4A71-88C5-3131F80F3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3</Pages>
  <Words>1219</Words>
  <Characters>519</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茨城県</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情報政策課</dc:creator>
  <cp:lastModifiedBy>master</cp:lastModifiedBy>
  <cp:revision>25</cp:revision>
  <cp:lastPrinted>2014-05-02T05:21:00Z</cp:lastPrinted>
  <dcterms:created xsi:type="dcterms:W3CDTF">2021-03-08T01:34:00Z</dcterms:created>
  <dcterms:modified xsi:type="dcterms:W3CDTF">2024-04-05T07:43:00Z</dcterms:modified>
</cp:coreProperties>
</file>