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24"/>
        </w:rPr>
      </w:pPr>
    </w:p>
    <w:p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（別紙）        茨城県総務部管財課 公有財産維持活用推進室 公有財産グループ　行</w:t>
      </w:r>
    </w:p>
    <w:p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（メールアドレス:</w:t>
      </w:r>
      <w:r>
        <w:rPr>
          <w:rFonts w:ascii="ＭＳ 明朝" w:hAnsi="ＭＳ 明朝"/>
          <w:sz w:val="24"/>
          <w:u w:val="single"/>
        </w:rPr>
        <w:t>k</w:t>
      </w:r>
      <w:r>
        <w:rPr>
          <w:rFonts w:ascii="ＭＳ 明朝" w:hAnsi="ＭＳ 明朝" w:hint="eastAsia"/>
          <w:sz w:val="24"/>
          <w:u w:val="single"/>
        </w:rPr>
        <w:t>a</w:t>
      </w:r>
      <w:r>
        <w:rPr>
          <w:rFonts w:ascii="ＭＳ 明朝" w:hAnsi="ＭＳ 明朝"/>
          <w:sz w:val="24"/>
          <w:u w:val="single"/>
        </w:rPr>
        <w:t>nzai1</w:t>
      </w:r>
      <w:r>
        <w:rPr>
          <w:rFonts w:ascii="ＭＳ 明朝" w:hAnsi="ＭＳ 明朝" w:hint="eastAsia"/>
          <w:sz w:val="24"/>
          <w:u w:val="single"/>
        </w:rPr>
        <w:t>@pref.ibaraki.lg.jp</w:t>
      </w:r>
      <w:r>
        <w:rPr>
          <w:rFonts w:ascii="ＭＳ 明朝" w:hAnsi="ＭＳ 明朝" w:hint="eastAsia"/>
          <w:sz w:val="24"/>
        </w:rPr>
        <w:t>）</w:t>
      </w:r>
    </w:p>
    <w:p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公有財産管理システム導入業務</w:t>
      </w:r>
    </w:p>
    <w:p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質疑・回答書</w:t>
      </w:r>
    </w:p>
    <w:p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　　称：</w:t>
      </w:r>
    </w:p>
    <w:p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担当者名：</w:t>
      </w:r>
    </w:p>
    <w:p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 絡 先：</w:t>
      </w:r>
    </w:p>
    <w:p>
      <w:pPr>
        <w:rPr>
          <w:rFonts w:ascii="ＭＳ 明朝" w:hAnsi="ＭＳ 明朝"/>
          <w:sz w:val="22"/>
        </w:rPr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2"/>
      </w:tblGrid>
      <w:tr>
        <w:trPr>
          <w:trHeight w:val="70"/>
        </w:trPr>
        <w:tc>
          <w:tcPr>
            <w:tcW w:w="10102" w:type="dxa"/>
            <w:tcBorders>
              <w:bottom w:val="double" w:sz="4" w:space="0" w:color="auto"/>
            </w:tcBorders>
          </w:tcPr>
          <w:p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質　問　内　容</w:t>
            </w:r>
          </w:p>
        </w:tc>
      </w:tr>
      <w:tr>
        <w:trPr>
          <w:trHeight w:val="4308"/>
        </w:trPr>
        <w:tc>
          <w:tcPr>
            <w:tcW w:w="10102" w:type="dxa"/>
            <w:tcBorders>
              <w:top w:val="double" w:sz="4" w:space="0" w:color="auto"/>
            </w:tcBorders>
          </w:tcPr>
          <w:p>
            <w:pPr>
              <w:rPr>
                <w:rFonts w:ascii="ＭＳ 明朝" w:hAnsi="ＭＳ 明朝"/>
                <w:sz w:val="22"/>
              </w:rPr>
            </w:pPr>
          </w:p>
        </w:tc>
      </w:tr>
      <w:tr>
        <w:trPr>
          <w:trHeight w:val="70"/>
        </w:trPr>
        <w:tc>
          <w:tcPr>
            <w:tcW w:w="10102" w:type="dxa"/>
            <w:tcBorders>
              <w:bottom w:val="double" w:sz="4" w:space="0" w:color="auto"/>
            </w:tcBorders>
          </w:tcPr>
          <w:p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回　答　内　容</w:t>
            </w:r>
          </w:p>
        </w:tc>
      </w:tr>
      <w:tr>
        <w:trPr>
          <w:trHeight w:val="4318"/>
        </w:trPr>
        <w:tc>
          <w:tcPr>
            <w:tcW w:w="10102" w:type="dxa"/>
            <w:tcBorders>
              <w:top w:val="double" w:sz="4" w:space="0" w:color="auto"/>
            </w:tcBorders>
          </w:tcPr>
          <w:p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>
      <w:pPr>
        <w:widowControl/>
        <w:jc w:val="left"/>
        <w:rPr>
          <w:rFonts w:ascii="ＭＳ 明朝" w:hAnsi="ＭＳ 明朝" w:hint="eastAsia"/>
          <w:szCs w:val="21"/>
        </w:rPr>
      </w:pPr>
    </w:p>
    <w:sectPr>
      <w:pgSz w:w="11907" w:h="16839" w:code="9"/>
      <w:pgMar w:top="1134" w:right="1021" w:bottom="1134" w:left="1134" w:header="720" w:footer="720" w:gutter="0"/>
      <w:cols w:space="720"/>
      <w:noEndnote/>
      <w:docGrid w:type="linesAndChars" w:linePitch="28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7255"/>
    <w:multiLevelType w:val="hybridMultilevel"/>
    <w:tmpl w:val="F38E4B10"/>
    <w:lvl w:ilvl="0" w:tplc="6ACA4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91625"/>
    <w:multiLevelType w:val="hybridMultilevel"/>
    <w:tmpl w:val="81366DEC"/>
    <w:lvl w:ilvl="0" w:tplc="E7FC4C5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2FDA6BA9"/>
    <w:multiLevelType w:val="hybridMultilevel"/>
    <w:tmpl w:val="14BA9F1C"/>
    <w:lvl w:ilvl="0" w:tplc="04090011">
      <w:start w:val="1"/>
      <w:numFmt w:val="decimalEnclosedCircle"/>
      <w:lvlText w:val="%1"/>
      <w:lvlJc w:val="left"/>
      <w:pPr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3" w15:restartNumberingAfterBreak="0">
    <w:nsid w:val="30086724"/>
    <w:multiLevelType w:val="hybridMultilevel"/>
    <w:tmpl w:val="061A6E7E"/>
    <w:lvl w:ilvl="0" w:tplc="056EA10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54005069"/>
    <w:multiLevelType w:val="hybridMultilevel"/>
    <w:tmpl w:val="ACEAFE24"/>
    <w:lvl w:ilvl="0" w:tplc="8876AA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41C19"/>
    <w:multiLevelType w:val="hybridMultilevel"/>
    <w:tmpl w:val="57E2E630"/>
    <w:lvl w:ilvl="0" w:tplc="04090011">
      <w:start w:val="1"/>
      <w:numFmt w:val="decimalEnclosedCircle"/>
      <w:lvlText w:val="%1"/>
      <w:lvlJc w:val="left"/>
      <w:pPr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6" w15:restartNumberingAfterBreak="0">
    <w:nsid w:val="77024E21"/>
    <w:multiLevelType w:val="hybridMultilevel"/>
    <w:tmpl w:val="C01C6986"/>
    <w:lvl w:ilvl="0" w:tplc="5EB6C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3C0D5D"/>
    <w:multiLevelType w:val="hybridMultilevel"/>
    <w:tmpl w:val="AF84FF76"/>
    <w:lvl w:ilvl="0" w:tplc="04090011">
      <w:start w:val="1"/>
      <w:numFmt w:val="decimalEnclosedCircle"/>
      <w:lvlText w:val="%1"/>
      <w:lvlJc w:val="left"/>
      <w:pPr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7E566CA7"/>
    <w:multiLevelType w:val="hybridMultilevel"/>
    <w:tmpl w:val="083EAE9A"/>
    <w:lvl w:ilvl="0" w:tplc="CC1CCA36">
      <w:start w:val="1"/>
      <w:numFmt w:val="aiueoFullWidth"/>
      <w:lvlText w:val="（%1）"/>
      <w:lvlJc w:val="left"/>
      <w:pPr>
        <w:tabs>
          <w:tab w:val="num" w:pos="1162"/>
        </w:tabs>
        <w:ind w:left="1162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BF45C-B7BE-4AD4-8362-DA881311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9">
    <w:name w:val="Hyperlink"/>
    <w:rPr>
      <w:color w:val="0563C1"/>
      <w:u w:val="single"/>
    </w:rPr>
  </w:style>
  <w:style w:type="table" w:customStyle="1" w:styleId="1">
    <w:name w:val="表 (格子)1"/>
    <w:basedOn w:val="a1"/>
    <w:next w:val="aa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　　　　　　　　　　　　　　　　　　　　　　　　　　　　　　　　　　　　別紙３　</vt:lpstr>
    </vt:vector>
  </TitlesOfParts>
  <Company>茨城県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subject/>
  <dc:creator>茨城県</dc:creator>
  <cp:keywords/>
  <cp:lastModifiedBy>master</cp:lastModifiedBy>
  <cp:revision>19</cp:revision>
  <cp:lastPrinted>2018-08-08T02:26:00Z</cp:lastPrinted>
  <dcterms:created xsi:type="dcterms:W3CDTF">2023-07-18T11:22:00Z</dcterms:created>
  <dcterms:modified xsi:type="dcterms:W3CDTF">2025-05-27T02:28:00Z</dcterms:modified>
</cp:coreProperties>
</file>